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D073" w14:textId="136DBA01" w:rsidR="004A10E9" w:rsidRPr="00E640EA" w:rsidRDefault="004A10E9" w:rsidP="00E640EA">
      <w:pPr>
        <w:spacing w:before="240"/>
        <w:rPr>
          <w:b/>
          <w:caps/>
          <w:sz w:val="32"/>
          <w:szCs w:val="32"/>
        </w:rPr>
      </w:pPr>
      <w:r w:rsidRPr="00E640EA">
        <w:rPr>
          <w:b/>
          <w:caps/>
          <w:sz w:val="32"/>
          <w:szCs w:val="32"/>
        </w:rPr>
        <w:t>A</w:t>
      </w:r>
      <w:r w:rsidR="00BD19B5">
        <w:rPr>
          <w:b/>
          <w:caps/>
          <w:sz w:val="32"/>
          <w:szCs w:val="32"/>
        </w:rPr>
        <w:t xml:space="preserve"> -</w:t>
      </w:r>
      <w:r w:rsidRPr="00E640EA">
        <w:rPr>
          <w:b/>
          <w:caps/>
          <w:sz w:val="32"/>
          <w:szCs w:val="32"/>
        </w:rPr>
        <w:t xml:space="preserve"> Průvodní </w:t>
      </w:r>
      <w:r w:rsidR="00F21DF0" w:rsidRPr="00E640EA">
        <w:rPr>
          <w:b/>
          <w:caps/>
          <w:sz w:val="32"/>
          <w:szCs w:val="32"/>
        </w:rPr>
        <w:t xml:space="preserve">technická </w:t>
      </w:r>
      <w:r w:rsidRPr="00E640EA">
        <w:rPr>
          <w:b/>
          <w:caps/>
          <w:sz w:val="32"/>
          <w:szCs w:val="32"/>
        </w:rPr>
        <w:t>zpráv</w:t>
      </w:r>
      <w:r w:rsidR="00803DF4">
        <w:rPr>
          <w:b/>
          <w:caps/>
          <w:sz w:val="32"/>
          <w:szCs w:val="32"/>
        </w:rPr>
        <w:t>A</w:t>
      </w:r>
    </w:p>
    <w:p w14:paraId="23E0AE4F" w14:textId="77777777" w:rsidR="007833A3" w:rsidRPr="00821BB9" w:rsidRDefault="007833A3" w:rsidP="00787B5D">
      <w:pPr>
        <w:spacing w:before="120" w:line="280" w:lineRule="exact"/>
        <w:ind w:left="284" w:right="567"/>
        <w:rPr>
          <w:b/>
          <w:i/>
          <w:sz w:val="24"/>
          <w:szCs w:val="24"/>
          <w:u w:val="single"/>
        </w:rPr>
      </w:pPr>
      <w:r w:rsidRPr="00821BB9">
        <w:rPr>
          <w:b/>
          <w:i/>
          <w:sz w:val="24"/>
          <w:szCs w:val="24"/>
          <w:u w:val="single"/>
        </w:rPr>
        <w:t>Obsah:</w:t>
      </w:r>
    </w:p>
    <w:p w14:paraId="7D8BE111" w14:textId="77777777" w:rsidR="007833A3" w:rsidRPr="00821BB9" w:rsidRDefault="007833A3" w:rsidP="00821BB9">
      <w:pPr>
        <w:spacing w:line="280" w:lineRule="exact"/>
        <w:ind w:left="284" w:right="567"/>
        <w:rPr>
          <w:b/>
          <w:i/>
          <w:sz w:val="24"/>
          <w:szCs w:val="24"/>
          <w:u w:val="single"/>
        </w:rPr>
      </w:pPr>
    </w:p>
    <w:p w14:paraId="588A61AE" w14:textId="36B65A0F" w:rsidR="00657ECB" w:rsidRDefault="007833A3">
      <w:pPr>
        <w:pStyle w:val="Obsah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21BB9">
        <w:rPr>
          <w:rFonts w:ascii="Times New Roman" w:hAnsi="Times New Roman" w:cs="Times New Roman"/>
          <w:b w:val="0"/>
          <w:bCs w:val="0"/>
          <w:i/>
          <w:sz w:val="22"/>
          <w:szCs w:val="22"/>
        </w:rPr>
        <w:fldChar w:fldCharType="begin"/>
      </w:r>
      <w:r w:rsidRPr="00821BB9">
        <w:rPr>
          <w:rFonts w:ascii="Times New Roman" w:hAnsi="Times New Roman" w:cs="Times New Roman"/>
          <w:b w:val="0"/>
          <w:bCs w:val="0"/>
          <w:i/>
          <w:sz w:val="22"/>
          <w:szCs w:val="22"/>
        </w:rPr>
        <w:instrText xml:space="preserve"> TOC \o "1-3" </w:instrText>
      </w:r>
      <w:r w:rsidRPr="00821BB9">
        <w:rPr>
          <w:rFonts w:ascii="Times New Roman" w:hAnsi="Times New Roman" w:cs="Times New Roman"/>
          <w:b w:val="0"/>
          <w:bCs w:val="0"/>
          <w:i/>
          <w:sz w:val="22"/>
          <w:szCs w:val="22"/>
        </w:rPr>
        <w:fldChar w:fldCharType="separate"/>
      </w:r>
      <w:r w:rsidR="00657ECB" w:rsidRPr="008F786B">
        <w:rPr>
          <w:noProof/>
        </w:rPr>
        <w:t>A.1  Identifikační údaje</w:t>
      </w:r>
      <w:r w:rsidR="00657ECB">
        <w:rPr>
          <w:noProof/>
        </w:rPr>
        <w:tab/>
      </w:r>
      <w:r w:rsidR="00657ECB">
        <w:rPr>
          <w:noProof/>
        </w:rPr>
        <w:fldChar w:fldCharType="begin"/>
      </w:r>
      <w:r w:rsidR="00657ECB">
        <w:rPr>
          <w:noProof/>
        </w:rPr>
        <w:instrText xml:space="preserve"> PAGEREF _Toc72152894 \h </w:instrText>
      </w:r>
      <w:r w:rsidR="00657ECB">
        <w:rPr>
          <w:noProof/>
        </w:rPr>
      </w:r>
      <w:r w:rsidR="00657ECB">
        <w:rPr>
          <w:noProof/>
        </w:rPr>
        <w:fldChar w:fldCharType="separate"/>
      </w:r>
      <w:r w:rsidR="00657ECB">
        <w:rPr>
          <w:noProof/>
        </w:rPr>
        <w:t>2</w:t>
      </w:r>
      <w:r w:rsidR="00657ECB">
        <w:rPr>
          <w:noProof/>
        </w:rPr>
        <w:fldChar w:fldCharType="end"/>
      </w:r>
    </w:p>
    <w:p w14:paraId="4FD2324B" w14:textId="5EABC06E" w:rsidR="00657ECB" w:rsidRDefault="00657ECB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8F786B">
        <w:rPr>
          <w:i/>
          <w:noProof/>
        </w:rPr>
        <w:t>A.1.1  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_Toc72152895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DE0382B" w14:textId="1A56CD35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a) název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_Toc72152896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DD7AA0E" w14:textId="181C3CF9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b) místo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5A3AC29" w14:textId="69B3CBCF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c) kraj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31068E7" w14:textId="3DECFFFD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d) charakter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7952EC0" w14:textId="44476CD4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e) dodavatel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12F4481" w14:textId="198C34CA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f) předmět projektové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D63F104" w14:textId="00914731" w:rsidR="00657ECB" w:rsidRDefault="00657ECB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8F786B">
        <w:rPr>
          <w:i/>
          <w:iCs/>
          <w:noProof/>
        </w:rPr>
        <w:t>A.1.2  Údaje o stavebníkovi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E21EC5D" w14:textId="5EC48B94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a) jméno, příjmení, obchodní firma, IČ, místo podnikání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6757152" w14:textId="259750BE" w:rsidR="00657ECB" w:rsidRDefault="00657ECB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8F786B">
        <w:rPr>
          <w:i/>
          <w:noProof/>
        </w:rPr>
        <w:t>A.1.3  Údaje o zpracovateli projektové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2891FD8" w14:textId="26811A1E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a) jméno, příjmení, obchodní firma, IČ, místo podnikání nebo obchodní firma, IČ, adresa sídla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1977F21" w14:textId="02A7CF32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BF4F0C7" w14:textId="4A138995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8F786B">
        <w:rPr>
          <w:noProof/>
          <w:snapToGrid w:val="0"/>
        </w:rPr>
        <w:t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EC5C953" w14:textId="18E90FFD" w:rsidR="00657ECB" w:rsidRDefault="00657ECB">
      <w:pPr>
        <w:pStyle w:val="Obsah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F786B">
        <w:rPr>
          <w:noProof/>
        </w:rPr>
        <w:t>A.2  Seznam vstupních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4C9567C" w14:textId="0333784C" w:rsidR="00657ECB" w:rsidRDefault="00657ECB">
      <w:pPr>
        <w:pStyle w:val="Obsah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F786B">
        <w:rPr>
          <w:noProof/>
        </w:rPr>
        <w:t>A.3  Údaje o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B07AB02" w14:textId="4DD40E89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a) základní charakteristika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038755E" w14:textId="7AA98E82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b) údaje o souladu s územně plánovací dokumentací, nebylo-li vydáno územní rozhodnutí nebo územní opatření, popřípadě nebyl-li vydán územní souhlas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0FB8AEA" w14:textId="531F79C1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8F786B">
        <w:rPr>
          <w:noProof/>
          <w:snapToGrid w:val="0"/>
        </w:rPr>
        <w:t>c) údaje o souladu s územně plánovací dokumentací, nebylo-li vydáno územní rozhodnutí nebo územní opatření, popřípadě nebyl-li vydán územní souhlas – viz skladba PD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CFEEA" w14:textId="002D83DD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8F786B">
        <w:rPr>
          <w:noProof/>
          <w:snapToGrid w:val="0"/>
        </w:rPr>
        <w:t>d) údaje o dodržení obecných požadavků na využití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69C0A8F" w14:textId="0597AE1F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8F786B">
        <w:rPr>
          <w:noProof/>
          <w:snapToGrid w:val="0"/>
        </w:rPr>
        <w:t>e) 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B4DE896" w14:textId="5CA6D7F9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8F786B">
        <w:rPr>
          <w:noProof/>
          <w:snapToGrid w:val="0"/>
        </w:rPr>
        <w:t>f) seznam výjimek a úlevových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E0BE20" w14:textId="169F6304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8F786B">
        <w:rPr>
          <w:noProof/>
          <w:snapToGrid w:val="0"/>
        </w:rPr>
        <w:t>g) seznam souvisejících a podmiňujících investic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6EAA061" w14:textId="1786DB1F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h) seznam pozemků a staveb dotčených prováděním stavby (podle katastru nemovitostí)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217590B" w14:textId="4FF9E788" w:rsidR="00657ECB" w:rsidRDefault="00657ECB">
      <w:pPr>
        <w:pStyle w:val="Obsah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A.4 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4BFD07E" w14:textId="711FED68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a) 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DAE2EEB" w14:textId="660E7E0F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b) 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E4AA93D" w14:textId="7BD28117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c) 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14B6805" w14:textId="334DCF84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d) údaje o ochraně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4E26002" w14:textId="7E6DECB7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e) údaje o dodržení technických požadavků na stavby a obecných technických požadavků zabezpečujících bezbariérové užívání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B89FE8D" w14:textId="1E335955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f) údaje o splnění požadavků dotčených orgánů a požadavků vyplývajících z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7F7282F" w14:textId="4C162003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g) seznam výjimek a úlevových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FCD7F6B" w14:textId="01F55B25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h) navrhované kapacity stavby (zastavěná plocha, obestavěný prostor, užitná plocha, počet funkčních jednotek a jejich velikosti, počet uživatelů / pracovníků apod.)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9E1EBD" w14:textId="0EF8FA4C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i) základní bilance stavby (potřeby a spotřeby médií a hmot, hospodaření s dešťovou vodou, celkové produkované množství a druhy odpadů a emisí, třída energetické náročnosti budov apod.)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20DFDAC" w14:textId="4306BCDE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j) základní předpoklady výstavby (časové údaje o realizaci stavby, členění na etapy)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DC96E1F" w14:textId="0FA411D6" w:rsidR="00657ECB" w:rsidRDefault="00657ECB">
      <w:pPr>
        <w:pStyle w:val="Obsah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>
        <w:rPr>
          <w:noProof/>
        </w:rPr>
        <w:t>k) 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9295C5" w14:textId="07FE1898" w:rsidR="00657ECB" w:rsidRDefault="00657ECB">
      <w:pPr>
        <w:pStyle w:val="Obsah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A.5 Členění stavby na objekty a technická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_Toc72152930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51A4579" w14:textId="098896BD" w:rsidR="007833A3" w:rsidRPr="00821BB9" w:rsidRDefault="007833A3" w:rsidP="00821BB9">
      <w:pPr>
        <w:tabs>
          <w:tab w:val="left" w:pos="567"/>
        </w:tabs>
        <w:spacing w:line="220" w:lineRule="exact"/>
        <w:rPr>
          <w:b/>
          <w:sz w:val="24"/>
          <w:szCs w:val="24"/>
        </w:rPr>
      </w:pPr>
      <w:r w:rsidRPr="00821BB9">
        <w:rPr>
          <w:b/>
          <w:bCs/>
          <w:i/>
          <w:sz w:val="22"/>
          <w:szCs w:val="22"/>
        </w:rPr>
        <w:fldChar w:fldCharType="end"/>
      </w:r>
    </w:p>
    <w:p w14:paraId="1BE81D0F" w14:textId="77777777" w:rsidR="007833A3" w:rsidRPr="00CC6AAC" w:rsidRDefault="007833A3" w:rsidP="00CC6AAC">
      <w:pPr>
        <w:pStyle w:val="Nadpis1"/>
        <w:spacing w:line="280" w:lineRule="exact"/>
        <w:rPr>
          <w:bCs/>
          <w:szCs w:val="24"/>
        </w:rPr>
      </w:pPr>
      <w:bookmarkStart w:id="0" w:name="_Toc327264448"/>
      <w:bookmarkStart w:id="1" w:name="_Toc327272773"/>
      <w:bookmarkStart w:id="2" w:name="_Toc72152894"/>
      <w:r w:rsidRPr="00CC6AAC">
        <w:rPr>
          <w:bCs/>
          <w:szCs w:val="24"/>
        </w:rPr>
        <w:lastRenderedPageBreak/>
        <w:t>A.1  Identifikační údaje</w:t>
      </w:r>
      <w:bookmarkEnd w:id="0"/>
      <w:bookmarkEnd w:id="1"/>
      <w:bookmarkEnd w:id="2"/>
    </w:p>
    <w:p w14:paraId="32AF83B8" w14:textId="77777777" w:rsidR="007833A3" w:rsidRPr="00CC6AAC" w:rsidRDefault="007833A3" w:rsidP="00CC6AAC">
      <w:pPr>
        <w:pStyle w:val="Nadpis2"/>
        <w:spacing w:before="360" w:after="120" w:line="280" w:lineRule="exact"/>
        <w:ind w:firstLine="284"/>
        <w:rPr>
          <w:i/>
          <w:sz w:val="24"/>
          <w:szCs w:val="24"/>
        </w:rPr>
      </w:pPr>
      <w:bookmarkStart w:id="3" w:name="_Toc72152895"/>
      <w:r w:rsidRPr="00CC6AAC">
        <w:rPr>
          <w:i/>
          <w:sz w:val="24"/>
          <w:szCs w:val="24"/>
        </w:rPr>
        <w:t>A.1.1  Údaje o stavbě</w:t>
      </w:r>
      <w:bookmarkEnd w:id="3"/>
    </w:p>
    <w:p w14:paraId="125CF753" w14:textId="77777777" w:rsidR="007833A3" w:rsidRPr="00CC6AAC" w:rsidRDefault="007833A3" w:rsidP="00CC6AAC">
      <w:pPr>
        <w:pStyle w:val="Nadpis3"/>
        <w:spacing w:line="280" w:lineRule="exact"/>
      </w:pPr>
      <w:bookmarkStart w:id="4" w:name="_Toc72152896"/>
      <w:r w:rsidRPr="00CC6AAC">
        <w:t>a) název stavby</w:t>
      </w:r>
      <w:bookmarkEnd w:id="4"/>
      <w:r w:rsidRPr="00CC6AAC">
        <w:tab/>
      </w:r>
    </w:p>
    <w:p w14:paraId="03C36452" w14:textId="3691DE70" w:rsidR="007833A3" w:rsidRDefault="007833A3" w:rsidP="00803DF4">
      <w:pPr>
        <w:spacing w:before="200"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„</w:t>
      </w:r>
      <w:r w:rsidR="00637AEA">
        <w:rPr>
          <w:b/>
          <w:sz w:val="24"/>
        </w:rPr>
        <w:t>Rekonstrukce plynové kotelny 4. MŠ Blatenská Chomutov“</w:t>
      </w:r>
    </w:p>
    <w:p w14:paraId="1E58C741" w14:textId="77777777" w:rsidR="00803DF4" w:rsidRPr="00CC6AAC" w:rsidRDefault="00803DF4" w:rsidP="00803DF4">
      <w:pPr>
        <w:spacing w:before="200" w:line="280" w:lineRule="exact"/>
        <w:ind w:firstLine="567"/>
        <w:rPr>
          <w:sz w:val="24"/>
          <w:szCs w:val="24"/>
        </w:rPr>
      </w:pPr>
    </w:p>
    <w:p w14:paraId="79EC548F" w14:textId="77777777" w:rsidR="007833A3" w:rsidRPr="00CC6AAC" w:rsidRDefault="007833A3" w:rsidP="00CC6AAC">
      <w:pPr>
        <w:pStyle w:val="Nadpis3"/>
        <w:spacing w:line="280" w:lineRule="exact"/>
      </w:pPr>
      <w:bookmarkStart w:id="5" w:name="_Toc72152897"/>
      <w:r w:rsidRPr="00CC6AAC">
        <w:t>b) místo stavby</w:t>
      </w:r>
      <w:bookmarkEnd w:id="5"/>
    </w:p>
    <w:p w14:paraId="7235C29A" w14:textId="431B9842" w:rsidR="007833A3" w:rsidRPr="00CC6AAC" w:rsidRDefault="00637AEA" w:rsidP="00CC6AAC">
      <w:pPr>
        <w:spacing w:before="200" w:line="280" w:lineRule="exact"/>
        <w:ind w:firstLine="567"/>
        <w:jc w:val="both"/>
        <w:rPr>
          <w:sz w:val="24"/>
          <w:szCs w:val="24"/>
        </w:rPr>
      </w:pPr>
      <w:bookmarkStart w:id="6" w:name="_Hlk72181026"/>
      <w:r>
        <w:rPr>
          <w:sz w:val="24"/>
          <w:szCs w:val="24"/>
        </w:rPr>
        <w:t>4. Mateřská škola Blatenská č.p. 4879</w:t>
      </w:r>
      <w:r w:rsidR="00803DF4">
        <w:rPr>
          <w:sz w:val="24"/>
          <w:szCs w:val="24"/>
        </w:rPr>
        <w:t xml:space="preserve">, </w:t>
      </w:r>
      <w:r w:rsidR="00BD19B5">
        <w:rPr>
          <w:sz w:val="24"/>
          <w:szCs w:val="24"/>
        </w:rPr>
        <w:t>43</w:t>
      </w:r>
      <w:r>
        <w:rPr>
          <w:sz w:val="24"/>
          <w:szCs w:val="24"/>
        </w:rPr>
        <w:t>0</w:t>
      </w:r>
      <w:r w:rsidR="00BD19B5">
        <w:rPr>
          <w:sz w:val="24"/>
          <w:szCs w:val="24"/>
        </w:rPr>
        <w:t xml:space="preserve"> </w:t>
      </w:r>
      <w:r>
        <w:rPr>
          <w:sz w:val="24"/>
          <w:szCs w:val="24"/>
        </w:rPr>
        <w:t>03</w:t>
      </w:r>
      <w:r w:rsidR="00BD19B5">
        <w:rPr>
          <w:sz w:val="24"/>
          <w:szCs w:val="24"/>
        </w:rPr>
        <w:t xml:space="preserve"> </w:t>
      </w:r>
      <w:r>
        <w:rPr>
          <w:sz w:val="24"/>
          <w:szCs w:val="24"/>
        </w:rPr>
        <w:t>Chomutov</w:t>
      </w:r>
      <w:bookmarkEnd w:id="6"/>
      <w:r w:rsidR="00803DF4">
        <w:rPr>
          <w:sz w:val="24"/>
          <w:szCs w:val="24"/>
        </w:rPr>
        <w:t>.</w:t>
      </w:r>
      <w:r w:rsidR="00BA6D8C" w:rsidRPr="00CC6AAC">
        <w:rPr>
          <w:sz w:val="24"/>
          <w:szCs w:val="24"/>
        </w:rPr>
        <w:t xml:space="preserve"> Jedná se o stávající </w:t>
      </w:r>
      <w:r>
        <w:rPr>
          <w:sz w:val="24"/>
          <w:szCs w:val="24"/>
        </w:rPr>
        <w:t>objekt</w:t>
      </w:r>
      <w:r w:rsidR="00BA6D8C" w:rsidRPr="00CC6AAC">
        <w:rPr>
          <w:sz w:val="24"/>
          <w:szCs w:val="24"/>
        </w:rPr>
        <w:t>.</w:t>
      </w:r>
      <w:r w:rsidR="007833A3" w:rsidRPr="00CC6AAC">
        <w:rPr>
          <w:sz w:val="24"/>
          <w:szCs w:val="24"/>
        </w:rPr>
        <w:t xml:space="preserve"> </w:t>
      </w:r>
    </w:p>
    <w:p w14:paraId="13777AAB" w14:textId="77777777" w:rsidR="007833A3" w:rsidRPr="00CC6AAC" w:rsidRDefault="007833A3" w:rsidP="00CC6AAC">
      <w:pPr>
        <w:spacing w:line="280" w:lineRule="exact"/>
        <w:ind w:firstLine="567"/>
        <w:rPr>
          <w:sz w:val="24"/>
          <w:szCs w:val="24"/>
        </w:rPr>
      </w:pPr>
    </w:p>
    <w:p w14:paraId="69A9BB2D" w14:textId="77777777" w:rsidR="007833A3" w:rsidRPr="00CC6AAC" w:rsidRDefault="00821BB9" w:rsidP="00CC6AAC">
      <w:pPr>
        <w:pStyle w:val="Nadpis3"/>
        <w:spacing w:line="280" w:lineRule="exact"/>
      </w:pPr>
      <w:bookmarkStart w:id="7" w:name="_Toc72152898"/>
      <w:r w:rsidRPr="00CC6AAC">
        <w:t>c)</w:t>
      </w:r>
      <w:r w:rsidR="007833A3" w:rsidRPr="00CC6AAC">
        <w:t xml:space="preserve"> kraj</w:t>
      </w:r>
      <w:bookmarkEnd w:id="7"/>
    </w:p>
    <w:p w14:paraId="2F7E8B02" w14:textId="77777777" w:rsidR="007833A3" w:rsidRPr="00CC6AAC" w:rsidRDefault="007833A3" w:rsidP="00CC6AAC">
      <w:pPr>
        <w:spacing w:before="200" w:line="280" w:lineRule="exact"/>
        <w:ind w:firstLine="567"/>
        <w:rPr>
          <w:sz w:val="24"/>
          <w:szCs w:val="24"/>
        </w:rPr>
      </w:pPr>
      <w:r w:rsidRPr="00CC6AAC">
        <w:rPr>
          <w:b/>
          <w:sz w:val="24"/>
          <w:szCs w:val="24"/>
        </w:rPr>
        <w:t xml:space="preserve"> </w:t>
      </w:r>
      <w:r w:rsidRPr="00CC6AAC">
        <w:rPr>
          <w:sz w:val="24"/>
          <w:szCs w:val="24"/>
        </w:rPr>
        <w:t>Ústecký</w:t>
      </w:r>
    </w:p>
    <w:p w14:paraId="24A7A784" w14:textId="77777777" w:rsidR="007833A3" w:rsidRPr="00CC6AAC" w:rsidRDefault="007833A3" w:rsidP="00CC6AAC">
      <w:pPr>
        <w:spacing w:line="280" w:lineRule="exact"/>
        <w:ind w:firstLine="567"/>
        <w:rPr>
          <w:sz w:val="24"/>
          <w:szCs w:val="24"/>
        </w:rPr>
      </w:pPr>
    </w:p>
    <w:p w14:paraId="4ED239FC" w14:textId="77777777" w:rsidR="007833A3" w:rsidRPr="00CC6AAC" w:rsidRDefault="00821BB9" w:rsidP="00CC6AAC">
      <w:pPr>
        <w:pStyle w:val="Nadpis3"/>
        <w:spacing w:line="280" w:lineRule="exact"/>
      </w:pPr>
      <w:bookmarkStart w:id="8" w:name="_Toc72152899"/>
      <w:r w:rsidRPr="00CC6AAC">
        <w:t>d</w:t>
      </w:r>
      <w:r w:rsidR="007833A3" w:rsidRPr="00CC6AAC">
        <w:t>) charakter stavby</w:t>
      </w:r>
      <w:bookmarkEnd w:id="8"/>
    </w:p>
    <w:p w14:paraId="1F0FE4B5" w14:textId="39109FF5" w:rsidR="007833A3" w:rsidRDefault="00BD19B5" w:rsidP="00637AEA">
      <w:pPr>
        <w:spacing w:before="200" w:line="280" w:lineRule="exact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Výměna </w:t>
      </w:r>
      <w:r w:rsidR="00637AEA">
        <w:rPr>
          <w:sz w:val="24"/>
          <w:szCs w:val="24"/>
        </w:rPr>
        <w:t>plynových kotlů</w:t>
      </w:r>
    </w:p>
    <w:p w14:paraId="4DD545C2" w14:textId="77777777" w:rsidR="00637AEA" w:rsidRPr="00CC6AAC" w:rsidRDefault="00637AEA" w:rsidP="00637AEA">
      <w:pPr>
        <w:spacing w:before="200" w:line="280" w:lineRule="exact"/>
        <w:ind w:firstLine="567"/>
        <w:rPr>
          <w:sz w:val="24"/>
          <w:szCs w:val="24"/>
        </w:rPr>
      </w:pPr>
    </w:p>
    <w:p w14:paraId="3FC5B0D2" w14:textId="77777777" w:rsidR="007833A3" w:rsidRPr="00CC6AAC" w:rsidRDefault="00821BB9" w:rsidP="00CC6AAC">
      <w:pPr>
        <w:pStyle w:val="Nadpis3"/>
        <w:spacing w:line="280" w:lineRule="exact"/>
      </w:pPr>
      <w:bookmarkStart w:id="9" w:name="_Toc72152900"/>
      <w:r w:rsidRPr="00CC6AAC">
        <w:t>e</w:t>
      </w:r>
      <w:r w:rsidR="007833A3" w:rsidRPr="00CC6AAC">
        <w:t>) dodavatel stavby</w:t>
      </w:r>
      <w:bookmarkEnd w:id="9"/>
    </w:p>
    <w:p w14:paraId="1E1D438E" w14:textId="77777777" w:rsidR="007833A3" w:rsidRPr="00CC6AAC" w:rsidRDefault="007833A3" w:rsidP="00CC6AAC">
      <w:pPr>
        <w:spacing w:before="200"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bude určen výběrovým řízením</w:t>
      </w:r>
    </w:p>
    <w:p w14:paraId="63B55B33" w14:textId="77777777" w:rsidR="007833A3" w:rsidRPr="00CC6AAC" w:rsidRDefault="007833A3" w:rsidP="00CC6AAC">
      <w:pPr>
        <w:spacing w:line="280" w:lineRule="exact"/>
        <w:ind w:firstLine="567"/>
        <w:rPr>
          <w:sz w:val="24"/>
          <w:szCs w:val="24"/>
        </w:rPr>
      </w:pPr>
    </w:p>
    <w:p w14:paraId="3F78B1B5" w14:textId="77777777" w:rsidR="007833A3" w:rsidRPr="00CC6AAC" w:rsidRDefault="00821BB9" w:rsidP="00CC6AAC">
      <w:pPr>
        <w:pStyle w:val="Nadpis3"/>
        <w:spacing w:line="280" w:lineRule="exact"/>
      </w:pPr>
      <w:bookmarkStart w:id="10" w:name="_Toc72152901"/>
      <w:r w:rsidRPr="00CC6AAC">
        <w:t>f</w:t>
      </w:r>
      <w:r w:rsidR="007833A3" w:rsidRPr="00CC6AAC">
        <w:t>) předmět projektové dokumentace</w:t>
      </w:r>
      <w:bookmarkEnd w:id="10"/>
      <w:r w:rsidR="007833A3" w:rsidRPr="00CC6AAC">
        <w:tab/>
      </w:r>
    </w:p>
    <w:p w14:paraId="350A45F2" w14:textId="3106CE09" w:rsidR="00491893" w:rsidRDefault="00637AEA" w:rsidP="00491893">
      <w:pPr>
        <w:tabs>
          <w:tab w:val="left" w:pos="567"/>
          <w:tab w:val="left" w:pos="3402"/>
        </w:tabs>
        <w:spacing w:before="100" w:beforeAutospacing="1" w:line="260" w:lineRule="exact"/>
        <w:ind w:firstLine="567"/>
        <w:jc w:val="both"/>
        <w:rPr>
          <w:sz w:val="24"/>
          <w:szCs w:val="24"/>
        </w:rPr>
      </w:pPr>
      <w:r w:rsidRPr="00637AEA">
        <w:rPr>
          <w:sz w:val="24"/>
          <w:szCs w:val="24"/>
        </w:rPr>
        <w:t>Předmětem projektu pro prov</w:t>
      </w:r>
      <w:r w:rsidR="00491893">
        <w:rPr>
          <w:sz w:val="24"/>
          <w:szCs w:val="24"/>
        </w:rPr>
        <w:t>ádění</w:t>
      </w:r>
      <w:r w:rsidRPr="00637AEA">
        <w:rPr>
          <w:sz w:val="24"/>
          <w:szCs w:val="24"/>
        </w:rPr>
        <w:t xml:space="preserve"> stavby je rekonstrukce stávající plynové kotelny v objektu </w:t>
      </w:r>
      <w:r w:rsidR="009649AF">
        <w:rPr>
          <w:sz w:val="24"/>
          <w:szCs w:val="24"/>
        </w:rPr>
        <w:t xml:space="preserve">4. </w:t>
      </w:r>
      <w:r w:rsidRPr="00637AEA">
        <w:rPr>
          <w:sz w:val="24"/>
          <w:szCs w:val="24"/>
        </w:rPr>
        <w:t>MŠ Blatenská v Chomutově. V současné době je objekt vytápěn třemi stacionárními teplovodními plynovými kotli</w:t>
      </w:r>
      <w:r>
        <w:rPr>
          <w:sz w:val="24"/>
          <w:szCs w:val="24"/>
        </w:rPr>
        <w:t xml:space="preserve"> (2 kotle jsou </w:t>
      </w:r>
      <w:r w:rsidR="00657ECB">
        <w:rPr>
          <w:sz w:val="24"/>
          <w:szCs w:val="24"/>
        </w:rPr>
        <w:t xml:space="preserve">trvale </w:t>
      </w:r>
      <w:r>
        <w:rPr>
          <w:sz w:val="24"/>
          <w:szCs w:val="24"/>
        </w:rPr>
        <w:t>odstaveny z provozu)</w:t>
      </w:r>
      <w:r w:rsidRPr="00637AEA">
        <w:rPr>
          <w:sz w:val="24"/>
          <w:szCs w:val="24"/>
        </w:rPr>
        <w:t xml:space="preserve">. </w:t>
      </w:r>
    </w:p>
    <w:p w14:paraId="662A14D3" w14:textId="1B3D6682" w:rsidR="00491893" w:rsidRDefault="00491893" w:rsidP="00491893">
      <w:pPr>
        <w:tabs>
          <w:tab w:val="left" w:pos="567"/>
          <w:tab w:val="left" w:pos="3402"/>
        </w:tabs>
        <w:spacing w:line="260" w:lineRule="exact"/>
        <w:ind w:firstLine="567"/>
        <w:jc w:val="both"/>
        <w:rPr>
          <w:sz w:val="24"/>
        </w:rPr>
      </w:pPr>
      <w:r>
        <w:rPr>
          <w:sz w:val="24"/>
        </w:rPr>
        <w:t xml:space="preserve">Předpokládaná stavba obsahuje rekonstrukci strojního vybavení plynové kotelny </w:t>
      </w:r>
      <w:r w:rsidRPr="000D1EBE">
        <w:rPr>
          <w:sz w:val="24"/>
        </w:rPr>
        <w:t>4. MŠ Blatenská Chomutov</w:t>
      </w:r>
      <w:r>
        <w:rPr>
          <w:sz w:val="24"/>
        </w:rPr>
        <w:t xml:space="preserve">. Ve stávajícím prostoru plynové kotelny (samostatná místnost v 1.NP) budou instalovány dva nové plynové kondenzační kotle vč. rozdělovače a sběrače, zásobníku teplé vody, expanzního automatu, expanzních membránových nádob a úpravny vody, které budou napojeny na stávající vstupy (SV, plyn, elektro) a výstupy (ÚT, TV a cirkulace). </w:t>
      </w:r>
    </w:p>
    <w:p w14:paraId="776DE087" w14:textId="5D6B8193" w:rsidR="00491893" w:rsidRDefault="00491893" w:rsidP="00491893">
      <w:pPr>
        <w:tabs>
          <w:tab w:val="left" w:pos="0"/>
        </w:tabs>
        <w:spacing w:line="260" w:lineRule="exact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Stavba bude majetkem </w:t>
      </w:r>
      <w:r w:rsidRPr="000D1EBE">
        <w:rPr>
          <w:sz w:val="24"/>
          <w:szCs w:val="24"/>
        </w:rPr>
        <w:t>Statutární město Chomutov, Zborovská 4602, Chomutov</w:t>
      </w:r>
      <w:r>
        <w:rPr>
          <w:sz w:val="24"/>
        </w:rPr>
        <w:t>.</w:t>
      </w:r>
    </w:p>
    <w:p w14:paraId="0056DEC4" w14:textId="77777777" w:rsidR="00657ECB" w:rsidRDefault="00657ECB" w:rsidP="00491893">
      <w:pPr>
        <w:tabs>
          <w:tab w:val="left" w:pos="0"/>
        </w:tabs>
        <w:spacing w:line="260" w:lineRule="exact"/>
        <w:ind w:firstLine="567"/>
        <w:jc w:val="both"/>
        <w:rPr>
          <w:sz w:val="24"/>
        </w:rPr>
      </w:pPr>
    </w:p>
    <w:p w14:paraId="66628EA6" w14:textId="1FACAA12" w:rsidR="007833A3" w:rsidRPr="00657ECB" w:rsidRDefault="00657ECB" w:rsidP="00657ECB">
      <w:pPr>
        <w:pStyle w:val="Nadpis2"/>
        <w:tabs>
          <w:tab w:val="clear" w:pos="1418"/>
          <w:tab w:val="left" w:pos="567"/>
        </w:tabs>
        <w:rPr>
          <w:i/>
          <w:iCs/>
          <w:sz w:val="24"/>
          <w:szCs w:val="24"/>
        </w:rPr>
      </w:pPr>
      <w:r>
        <w:tab/>
      </w:r>
      <w:bookmarkStart w:id="11" w:name="_Toc72152902"/>
      <w:r w:rsidR="007833A3" w:rsidRPr="00657ECB">
        <w:rPr>
          <w:i/>
          <w:iCs/>
          <w:sz w:val="24"/>
          <w:szCs w:val="24"/>
        </w:rPr>
        <w:t>A.1.2  Údaje o stavebníkovi</w:t>
      </w:r>
      <w:bookmarkEnd w:id="11"/>
    </w:p>
    <w:p w14:paraId="6809B069" w14:textId="77777777" w:rsidR="00C9660E" w:rsidRPr="00CC6AAC" w:rsidRDefault="00C9660E" w:rsidP="00CC6AAC">
      <w:pPr>
        <w:pStyle w:val="Nadpis3"/>
        <w:spacing w:line="280" w:lineRule="exact"/>
      </w:pPr>
    </w:p>
    <w:p w14:paraId="6E0760C6" w14:textId="7F868E2F" w:rsidR="007833A3" w:rsidRPr="00CC6AAC" w:rsidRDefault="007833A3" w:rsidP="00CC6AAC">
      <w:pPr>
        <w:pStyle w:val="Nadpis3"/>
        <w:spacing w:line="280" w:lineRule="exact"/>
      </w:pPr>
      <w:bookmarkStart w:id="12" w:name="_Toc72152903"/>
      <w:r w:rsidRPr="00CC6AAC">
        <w:t>a) jméno, příjmení, obchodní firma, IČ, místo podnikání</w:t>
      </w:r>
      <w:bookmarkEnd w:id="12"/>
      <w:r w:rsidRPr="00CC6AAC">
        <w:tab/>
      </w:r>
    </w:p>
    <w:p w14:paraId="2C189068" w14:textId="2FCDFBBA" w:rsidR="007833A3" w:rsidRPr="00CC6AAC" w:rsidRDefault="007833A3" w:rsidP="00CC6AAC">
      <w:pPr>
        <w:tabs>
          <w:tab w:val="left" w:pos="567"/>
          <w:tab w:val="left" w:pos="2835"/>
        </w:tabs>
        <w:spacing w:before="200"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 xml:space="preserve">  </w:t>
      </w:r>
      <w:r w:rsidR="00491893" w:rsidRPr="00491893">
        <w:rPr>
          <w:sz w:val="24"/>
          <w:szCs w:val="24"/>
        </w:rPr>
        <w:t>Statutární město Chomutov, Zborovská 4602, Chomutov</w:t>
      </w:r>
    </w:p>
    <w:p w14:paraId="45689EA7" w14:textId="77777777" w:rsidR="007833A3" w:rsidRPr="00CC6AAC" w:rsidRDefault="007833A3" w:rsidP="00491893">
      <w:pPr>
        <w:pStyle w:val="Nadpis2"/>
        <w:spacing w:before="360" w:after="120" w:line="280" w:lineRule="exact"/>
        <w:ind w:firstLine="567"/>
        <w:rPr>
          <w:i/>
          <w:sz w:val="24"/>
          <w:szCs w:val="24"/>
        </w:rPr>
      </w:pPr>
      <w:bookmarkStart w:id="13" w:name="_Toc72152904"/>
      <w:r w:rsidRPr="00CC6AAC">
        <w:rPr>
          <w:i/>
          <w:sz w:val="24"/>
          <w:szCs w:val="24"/>
        </w:rPr>
        <w:t>A.1.3  Údaje o zpracovateli projektové dokumentace</w:t>
      </w:r>
      <w:bookmarkEnd w:id="13"/>
    </w:p>
    <w:p w14:paraId="599B4156" w14:textId="77777777" w:rsidR="007833A3" w:rsidRPr="00CC6AAC" w:rsidRDefault="007833A3" w:rsidP="00CC6AAC">
      <w:pPr>
        <w:pStyle w:val="Nadpis3"/>
        <w:spacing w:line="280" w:lineRule="exact"/>
      </w:pPr>
      <w:bookmarkStart w:id="14" w:name="_Toc72152905"/>
      <w:r w:rsidRPr="00CC6AAC">
        <w:t>a) jméno, příjmení, obchodní firma, IČ, místo podnikání nebo obchodní firma, IČ, adresa sídla</w:t>
      </w:r>
      <w:bookmarkEnd w:id="14"/>
    </w:p>
    <w:p w14:paraId="342663D3" w14:textId="77777777" w:rsidR="007833A3" w:rsidRPr="00CC6AAC" w:rsidRDefault="007833A3" w:rsidP="00CC6AAC">
      <w:pPr>
        <w:spacing w:line="280" w:lineRule="exact"/>
        <w:ind w:firstLine="567"/>
        <w:rPr>
          <w:sz w:val="24"/>
          <w:szCs w:val="24"/>
        </w:rPr>
      </w:pPr>
    </w:p>
    <w:p w14:paraId="3FD0587D" w14:textId="1D923882" w:rsidR="007833A3" w:rsidRDefault="007833A3" w:rsidP="00CC6AAC">
      <w:pPr>
        <w:tabs>
          <w:tab w:val="left" w:pos="567"/>
          <w:tab w:val="left" w:pos="2835"/>
        </w:tabs>
        <w:spacing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I</w:t>
      </w:r>
      <w:r w:rsidR="00A0401E" w:rsidRPr="00CC6AAC">
        <w:rPr>
          <w:sz w:val="24"/>
          <w:szCs w:val="24"/>
        </w:rPr>
        <w:t>ng. Václav Remuta, Průběžná 3372, 43401 Most, IČ 6375 6617</w:t>
      </w:r>
      <w:r w:rsidRPr="00CC6AAC">
        <w:rPr>
          <w:sz w:val="24"/>
          <w:szCs w:val="24"/>
        </w:rPr>
        <w:t xml:space="preserve"> </w:t>
      </w:r>
    </w:p>
    <w:p w14:paraId="0D8E9E4F" w14:textId="335BF053" w:rsidR="00491893" w:rsidRDefault="00491893" w:rsidP="00CC6AAC">
      <w:pPr>
        <w:tabs>
          <w:tab w:val="left" w:pos="567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691F7FC2" w14:textId="78752CFC" w:rsidR="00491893" w:rsidRDefault="00491893" w:rsidP="00CC6AAC">
      <w:pPr>
        <w:tabs>
          <w:tab w:val="left" w:pos="567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424BB4E3" w14:textId="77777777" w:rsidR="00491893" w:rsidRPr="00CC6AAC" w:rsidRDefault="00491893" w:rsidP="00CC6AAC">
      <w:pPr>
        <w:tabs>
          <w:tab w:val="left" w:pos="567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316B5B0F" w14:textId="77777777" w:rsidR="00CB6BA5" w:rsidRPr="00CC6AAC" w:rsidRDefault="00CB6BA5" w:rsidP="00CC6AAC">
      <w:pPr>
        <w:tabs>
          <w:tab w:val="left" w:pos="567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395D205F" w14:textId="77777777" w:rsidR="007833A3" w:rsidRPr="00CC6AAC" w:rsidRDefault="00395754" w:rsidP="00CC6AAC">
      <w:pPr>
        <w:pStyle w:val="Nadpis3"/>
        <w:spacing w:line="280" w:lineRule="exact"/>
      </w:pPr>
      <w:r w:rsidRPr="00CC6AAC">
        <w:lastRenderedPageBreak/>
        <w:tab/>
      </w:r>
      <w:bookmarkStart w:id="15" w:name="_Toc72152906"/>
      <w:r w:rsidR="00821BB9" w:rsidRPr="00CC6AAC">
        <w:t>b</w:t>
      </w:r>
      <w:r w:rsidR="007833A3" w:rsidRPr="00CC6AAC">
        <w:t>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bookmarkEnd w:id="15"/>
    </w:p>
    <w:p w14:paraId="44AFAAD0" w14:textId="77777777" w:rsidR="007833A3" w:rsidRPr="00CC6AAC" w:rsidRDefault="007833A3" w:rsidP="00CC6AAC">
      <w:pPr>
        <w:tabs>
          <w:tab w:val="left" w:pos="567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2238C049" w14:textId="77777777" w:rsidR="007833A3" w:rsidRPr="00CC6AAC" w:rsidRDefault="007833A3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Ing. Václav Remuta, ČKAIT 0401228</w:t>
      </w:r>
      <w:r w:rsidR="00A0401E" w:rsidRPr="00CC6AAC">
        <w:rPr>
          <w:sz w:val="24"/>
          <w:szCs w:val="24"/>
        </w:rPr>
        <w:t>,</w:t>
      </w:r>
    </w:p>
    <w:p w14:paraId="7635785F" w14:textId="77777777" w:rsidR="00A0401E" w:rsidRPr="00CC6AAC" w:rsidRDefault="00A0401E" w:rsidP="00CC6AAC">
      <w:pPr>
        <w:tabs>
          <w:tab w:val="left" w:pos="0"/>
          <w:tab w:val="left" w:pos="2835"/>
        </w:tabs>
        <w:spacing w:before="80"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 xml:space="preserve">Obor: </w:t>
      </w:r>
      <w:r w:rsidRPr="00CC6AAC">
        <w:rPr>
          <w:bCs/>
          <w:sz w:val="24"/>
          <w:szCs w:val="24"/>
        </w:rPr>
        <w:t>TE01 - technika prostředí staveb, vytápění a vzduchotechnika</w:t>
      </w:r>
    </w:p>
    <w:p w14:paraId="7C57DC21" w14:textId="77777777" w:rsidR="00B76547" w:rsidRPr="00CC6AAC" w:rsidRDefault="00B76547" w:rsidP="00CC6AAC">
      <w:pPr>
        <w:pStyle w:val="Nadpis4"/>
        <w:spacing w:line="280" w:lineRule="exact"/>
        <w:rPr>
          <w:snapToGrid w:val="0"/>
        </w:rPr>
      </w:pPr>
    </w:p>
    <w:p w14:paraId="3B9F5E8D" w14:textId="77777777" w:rsidR="007833A3" w:rsidRPr="00CC6AAC" w:rsidRDefault="00395754" w:rsidP="00CC6AAC">
      <w:pPr>
        <w:pStyle w:val="Nadpis3"/>
        <w:spacing w:line="280" w:lineRule="exact"/>
        <w:rPr>
          <w:snapToGrid w:val="0"/>
        </w:rPr>
      </w:pPr>
      <w:r w:rsidRPr="00CC6AAC">
        <w:rPr>
          <w:snapToGrid w:val="0"/>
        </w:rPr>
        <w:tab/>
      </w:r>
      <w:bookmarkStart w:id="16" w:name="_Toc72152907"/>
      <w:r w:rsidR="00821BB9" w:rsidRPr="00CC6AAC">
        <w:rPr>
          <w:snapToGrid w:val="0"/>
        </w:rPr>
        <w:t>c</w:t>
      </w:r>
      <w:r w:rsidR="007833A3" w:rsidRPr="00CC6AAC">
        <w:rPr>
          <w:snapToGrid w:val="0"/>
        </w:rPr>
        <w:t>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bookmarkEnd w:id="16"/>
    </w:p>
    <w:p w14:paraId="6BFB12E6" w14:textId="7F20961F" w:rsidR="007833A3" w:rsidRPr="00CC6AAC" w:rsidRDefault="007833A3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1A10ECEE" w14:textId="15C339C6" w:rsidR="007833A3" w:rsidRPr="00CC6AAC" w:rsidRDefault="00100D87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D.</w:t>
      </w:r>
      <w:r w:rsidR="00491893">
        <w:rPr>
          <w:sz w:val="24"/>
          <w:szCs w:val="24"/>
        </w:rPr>
        <w:t>1.4.1</w:t>
      </w:r>
      <w:r w:rsidRPr="00CC6AAC">
        <w:rPr>
          <w:sz w:val="24"/>
          <w:szCs w:val="24"/>
        </w:rPr>
        <w:t xml:space="preserve"> </w:t>
      </w:r>
      <w:r w:rsidR="007833A3" w:rsidRPr="00CC6AAC">
        <w:rPr>
          <w:sz w:val="24"/>
          <w:szCs w:val="24"/>
        </w:rPr>
        <w:t>Techn</w:t>
      </w:r>
      <w:r w:rsidR="00491893">
        <w:rPr>
          <w:sz w:val="24"/>
          <w:szCs w:val="24"/>
        </w:rPr>
        <w:t>ika prostředí staveb -</w:t>
      </w:r>
      <w:r w:rsidR="007833A3" w:rsidRPr="00CC6AAC">
        <w:rPr>
          <w:sz w:val="24"/>
          <w:szCs w:val="24"/>
        </w:rPr>
        <w:t xml:space="preserve"> </w:t>
      </w:r>
      <w:r w:rsidR="00491893">
        <w:rPr>
          <w:sz w:val="24"/>
          <w:szCs w:val="24"/>
        </w:rPr>
        <w:t>Plynová zařízení</w:t>
      </w:r>
    </w:p>
    <w:p w14:paraId="139CF25F" w14:textId="00CCB8E8" w:rsidR="00100D87" w:rsidRPr="00CC6AAC" w:rsidRDefault="00100D87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D.</w:t>
      </w:r>
      <w:r w:rsidR="00491893">
        <w:rPr>
          <w:sz w:val="24"/>
          <w:szCs w:val="24"/>
        </w:rPr>
        <w:t>1</w:t>
      </w:r>
      <w:r w:rsidRPr="00CC6AAC">
        <w:rPr>
          <w:sz w:val="24"/>
          <w:szCs w:val="24"/>
        </w:rPr>
        <w:t>.</w:t>
      </w:r>
      <w:r w:rsidR="00491893">
        <w:rPr>
          <w:sz w:val="24"/>
          <w:szCs w:val="24"/>
        </w:rPr>
        <w:t>4.2</w:t>
      </w:r>
      <w:r w:rsidRPr="00CC6AAC">
        <w:rPr>
          <w:sz w:val="24"/>
          <w:szCs w:val="24"/>
        </w:rPr>
        <w:t xml:space="preserve"> Techn</w:t>
      </w:r>
      <w:r w:rsidR="00491893">
        <w:rPr>
          <w:sz w:val="24"/>
          <w:szCs w:val="24"/>
        </w:rPr>
        <w:t>ika prostředí staveb - Vytápění</w:t>
      </w:r>
    </w:p>
    <w:p w14:paraId="165E252E" w14:textId="77777777" w:rsidR="007833A3" w:rsidRPr="00CC6AAC" w:rsidRDefault="007833A3" w:rsidP="00CC6AAC">
      <w:pPr>
        <w:tabs>
          <w:tab w:val="left" w:pos="0"/>
          <w:tab w:val="left" w:pos="2835"/>
        </w:tabs>
        <w:spacing w:before="120" w:line="280" w:lineRule="exact"/>
        <w:ind w:firstLine="567"/>
        <w:rPr>
          <w:b/>
          <w:sz w:val="24"/>
          <w:szCs w:val="24"/>
        </w:rPr>
      </w:pPr>
      <w:r w:rsidRPr="00CC6AAC">
        <w:rPr>
          <w:b/>
          <w:sz w:val="24"/>
          <w:szCs w:val="24"/>
        </w:rPr>
        <w:t>Ing. Václav Remuta, TE01 ČKAIT 0401228</w:t>
      </w:r>
    </w:p>
    <w:p w14:paraId="5D044F51" w14:textId="46ADCDF4" w:rsidR="00100D87" w:rsidRPr="00CC6AAC" w:rsidRDefault="00100D87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14C2F3E4" w14:textId="77777777" w:rsidR="00780CBC" w:rsidRPr="00CC6AAC" w:rsidRDefault="00780CBC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062F25EA" w14:textId="77777777" w:rsidR="007833A3" w:rsidRPr="00CC6AAC" w:rsidRDefault="007833A3" w:rsidP="00CC6AAC">
      <w:pPr>
        <w:pStyle w:val="Nadpis1"/>
        <w:spacing w:line="280" w:lineRule="exact"/>
        <w:rPr>
          <w:bCs/>
          <w:szCs w:val="24"/>
        </w:rPr>
      </w:pPr>
      <w:bookmarkStart w:id="17" w:name="_Toc72152908"/>
      <w:r w:rsidRPr="00CC6AAC">
        <w:rPr>
          <w:bCs/>
          <w:szCs w:val="24"/>
        </w:rPr>
        <w:t>A.2  Seznam vstupních podkladů</w:t>
      </w:r>
      <w:bookmarkEnd w:id="17"/>
    </w:p>
    <w:p w14:paraId="59CE3BB4" w14:textId="77777777" w:rsidR="007833A3" w:rsidRPr="00CC6AAC" w:rsidRDefault="007833A3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57D53CFC" w14:textId="77777777" w:rsidR="007833A3" w:rsidRPr="00CC6AAC" w:rsidRDefault="007833A3" w:rsidP="00CC6AAC">
      <w:pPr>
        <w:numPr>
          <w:ilvl w:val="0"/>
          <w:numId w:val="37"/>
        </w:numPr>
        <w:tabs>
          <w:tab w:val="left" w:pos="993"/>
        </w:tabs>
        <w:spacing w:line="280" w:lineRule="exact"/>
        <w:ind w:left="0" w:firstLine="567"/>
        <w:jc w:val="both"/>
        <w:rPr>
          <w:sz w:val="24"/>
          <w:szCs w:val="24"/>
        </w:rPr>
      </w:pPr>
      <w:r w:rsidRPr="00CC6AAC">
        <w:rPr>
          <w:sz w:val="24"/>
          <w:szCs w:val="24"/>
        </w:rPr>
        <w:t>Katastrální mapa</w:t>
      </w:r>
    </w:p>
    <w:p w14:paraId="2A916C29" w14:textId="77777777" w:rsidR="007833A3" w:rsidRPr="00CC6AAC" w:rsidRDefault="007833A3" w:rsidP="00CC6AAC">
      <w:pPr>
        <w:numPr>
          <w:ilvl w:val="0"/>
          <w:numId w:val="37"/>
        </w:numPr>
        <w:tabs>
          <w:tab w:val="left" w:pos="993"/>
        </w:tabs>
        <w:spacing w:line="280" w:lineRule="exact"/>
        <w:ind w:left="0" w:firstLine="567"/>
        <w:jc w:val="both"/>
        <w:rPr>
          <w:sz w:val="24"/>
          <w:szCs w:val="24"/>
        </w:rPr>
      </w:pPr>
      <w:r w:rsidRPr="00CC6AAC">
        <w:rPr>
          <w:sz w:val="24"/>
          <w:szCs w:val="24"/>
        </w:rPr>
        <w:t>Zadávací dokumentace a záměr investora</w:t>
      </w:r>
    </w:p>
    <w:p w14:paraId="27EF27DA" w14:textId="77777777" w:rsidR="007833A3" w:rsidRPr="00CC6AAC" w:rsidRDefault="007833A3" w:rsidP="00CC6AAC">
      <w:pPr>
        <w:numPr>
          <w:ilvl w:val="0"/>
          <w:numId w:val="37"/>
        </w:numPr>
        <w:tabs>
          <w:tab w:val="left" w:pos="993"/>
        </w:tabs>
        <w:spacing w:line="280" w:lineRule="exact"/>
        <w:ind w:left="0" w:firstLine="567"/>
        <w:jc w:val="both"/>
        <w:rPr>
          <w:b/>
          <w:sz w:val="24"/>
          <w:szCs w:val="24"/>
        </w:rPr>
      </w:pPr>
      <w:r w:rsidRPr="00CC6AAC">
        <w:rPr>
          <w:sz w:val="24"/>
          <w:szCs w:val="24"/>
        </w:rPr>
        <w:t>Zjištění a zaměření zhotovitelem PD na místě</w:t>
      </w:r>
    </w:p>
    <w:p w14:paraId="1CD8B090" w14:textId="145D6169" w:rsidR="007833A3" w:rsidRPr="00CC6AAC" w:rsidRDefault="007833A3" w:rsidP="00CC6AAC">
      <w:pPr>
        <w:pStyle w:val="Nadpis1"/>
        <w:spacing w:before="360" w:line="280" w:lineRule="exact"/>
        <w:rPr>
          <w:bCs/>
          <w:szCs w:val="24"/>
        </w:rPr>
      </w:pPr>
      <w:bookmarkStart w:id="18" w:name="_Toc72152909"/>
      <w:r w:rsidRPr="00CC6AAC">
        <w:rPr>
          <w:bCs/>
          <w:szCs w:val="24"/>
        </w:rPr>
        <w:t>A.3  Údaje o území</w:t>
      </w:r>
      <w:bookmarkEnd w:id="18"/>
    </w:p>
    <w:p w14:paraId="3FFA3A09" w14:textId="77777777" w:rsidR="00B76547" w:rsidRPr="00CC6AAC" w:rsidRDefault="00B76547" w:rsidP="00CC6AAC">
      <w:pPr>
        <w:pStyle w:val="Nadpis4"/>
        <w:spacing w:line="280" w:lineRule="exact"/>
      </w:pPr>
    </w:p>
    <w:p w14:paraId="7D914E2C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19" w:name="_Toc72152910"/>
      <w:r w:rsidR="007833A3" w:rsidRPr="00CC6AAC">
        <w:t>a) základní charakteristika území</w:t>
      </w:r>
      <w:bookmarkEnd w:id="19"/>
    </w:p>
    <w:p w14:paraId="0833527F" w14:textId="0DDCBF53" w:rsidR="00421259" w:rsidRPr="00CC6AAC" w:rsidRDefault="00421259" w:rsidP="00CC6AAC">
      <w:pPr>
        <w:tabs>
          <w:tab w:val="left" w:pos="567"/>
          <w:tab w:val="left" w:pos="1701"/>
        </w:tabs>
        <w:spacing w:before="120" w:line="280" w:lineRule="exact"/>
        <w:ind w:firstLine="567"/>
        <w:jc w:val="both"/>
        <w:rPr>
          <w:sz w:val="24"/>
          <w:szCs w:val="24"/>
        </w:rPr>
      </w:pPr>
      <w:r w:rsidRPr="00CC6AAC">
        <w:rPr>
          <w:sz w:val="24"/>
          <w:szCs w:val="24"/>
        </w:rPr>
        <w:t xml:space="preserve">Stavba se nachází v Ústeckém kraji, v městě </w:t>
      </w:r>
      <w:r w:rsidR="00491893">
        <w:rPr>
          <w:sz w:val="24"/>
          <w:szCs w:val="24"/>
        </w:rPr>
        <w:t>Chomutov</w:t>
      </w:r>
      <w:r w:rsidRPr="00CC6AAC">
        <w:rPr>
          <w:sz w:val="24"/>
          <w:szCs w:val="24"/>
        </w:rPr>
        <w:t xml:space="preserve">, ul. </w:t>
      </w:r>
      <w:r w:rsidR="00491893">
        <w:rPr>
          <w:sz w:val="24"/>
          <w:szCs w:val="24"/>
        </w:rPr>
        <w:t>Blatenská č.p. 4879</w:t>
      </w:r>
      <w:r w:rsidRPr="00CC6AAC">
        <w:rPr>
          <w:sz w:val="24"/>
          <w:szCs w:val="24"/>
        </w:rPr>
        <w:t xml:space="preserve"> na pozem</w:t>
      </w:r>
      <w:r w:rsidR="00491893">
        <w:rPr>
          <w:sz w:val="24"/>
          <w:szCs w:val="24"/>
        </w:rPr>
        <w:t xml:space="preserve">ku </w:t>
      </w:r>
      <w:r w:rsidRPr="00CC6AAC">
        <w:rPr>
          <w:sz w:val="24"/>
          <w:szCs w:val="24"/>
        </w:rPr>
        <w:t>parcelní číslo</w:t>
      </w:r>
      <w:r w:rsidR="00491893">
        <w:rPr>
          <w:sz w:val="24"/>
          <w:szCs w:val="24"/>
        </w:rPr>
        <w:t xml:space="preserve"> 4996/1</w:t>
      </w:r>
      <w:r w:rsidR="008A63E0">
        <w:rPr>
          <w:sz w:val="24"/>
          <w:szCs w:val="24"/>
        </w:rPr>
        <w:t xml:space="preserve"> </w:t>
      </w:r>
      <w:r w:rsidRPr="00CC6AAC">
        <w:rPr>
          <w:sz w:val="24"/>
          <w:szCs w:val="24"/>
        </w:rPr>
        <w:t xml:space="preserve">v katastrálním území </w:t>
      </w:r>
      <w:r w:rsidR="00491893">
        <w:rPr>
          <w:sz w:val="24"/>
          <w:szCs w:val="24"/>
        </w:rPr>
        <w:t xml:space="preserve">Chomutov </w:t>
      </w:r>
      <w:r w:rsidR="00491893">
        <w:rPr>
          <w:sz w:val="24"/>
          <w:szCs w:val="24"/>
          <w:lang w:val="en-US"/>
        </w:rPr>
        <w:t>[652458]</w:t>
      </w:r>
      <w:r w:rsidRPr="00CC6AAC">
        <w:rPr>
          <w:sz w:val="24"/>
          <w:szCs w:val="24"/>
        </w:rPr>
        <w:t>.</w:t>
      </w:r>
    </w:p>
    <w:p w14:paraId="2D680807" w14:textId="77777777" w:rsidR="00421259" w:rsidRPr="00CC6AAC" w:rsidRDefault="00421259" w:rsidP="00CC6AAC">
      <w:pPr>
        <w:tabs>
          <w:tab w:val="left" w:pos="567"/>
          <w:tab w:val="left" w:pos="1701"/>
        </w:tabs>
        <w:spacing w:before="120" w:line="280" w:lineRule="exact"/>
        <w:ind w:firstLine="567"/>
        <w:jc w:val="both"/>
        <w:rPr>
          <w:sz w:val="24"/>
          <w:szCs w:val="24"/>
        </w:rPr>
      </w:pPr>
    </w:p>
    <w:p w14:paraId="1D2A3D8E" w14:textId="77777777" w:rsidR="00395754" w:rsidRPr="00CC6AAC" w:rsidRDefault="0082120F" w:rsidP="00CC6AAC">
      <w:pPr>
        <w:pStyle w:val="Nadpis3"/>
        <w:spacing w:line="280" w:lineRule="exact"/>
      </w:pPr>
      <w:r w:rsidRPr="00CC6AAC">
        <w:tab/>
      </w:r>
      <w:bookmarkStart w:id="20" w:name="_Toc72152911"/>
      <w:r w:rsidR="00395754" w:rsidRPr="00CC6AAC">
        <w:t>b) údaje o souladu s územně plánovací dokumentací, nebylo-li vydáno územní rozhodnutí nebo územní opatření, popřípadě nebyl-li vydán územní souhlas</w:t>
      </w:r>
      <w:bookmarkEnd w:id="20"/>
    </w:p>
    <w:p w14:paraId="78883418" w14:textId="77777777" w:rsidR="00E41BA3" w:rsidRPr="00CC6AAC" w:rsidRDefault="00E41BA3" w:rsidP="00CC6AAC">
      <w:pPr>
        <w:keepNext/>
        <w:widowControl w:val="0"/>
        <w:spacing w:line="280" w:lineRule="exact"/>
        <w:ind w:firstLine="567"/>
        <w:outlineLvl w:val="2"/>
        <w:rPr>
          <w:snapToGrid w:val="0"/>
          <w:sz w:val="24"/>
          <w:szCs w:val="24"/>
        </w:rPr>
      </w:pPr>
    </w:p>
    <w:p w14:paraId="1C436FD0" w14:textId="6F3E8CDB" w:rsidR="00395754" w:rsidRPr="00CC6AAC" w:rsidRDefault="00395754" w:rsidP="00CC6AAC">
      <w:pPr>
        <w:keepNext/>
        <w:widowControl w:val="0"/>
        <w:spacing w:line="280" w:lineRule="exact"/>
        <w:ind w:firstLine="567"/>
        <w:outlineLvl w:val="2"/>
        <w:rPr>
          <w:snapToGrid w:val="0"/>
          <w:sz w:val="24"/>
          <w:szCs w:val="24"/>
        </w:rPr>
      </w:pPr>
      <w:r w:rsidRPr="00CC6AAC">
        <w:rPr>
          <w:snapToGrid w:val="0"/>
          <w:sz w:val="24"/>
          <w:szCs w:val="24"/>
        </w:rPr>
        <w:t xml:space="preserve">Jedná se o stávající </w:t>
      </w:r>
      <w:r w:rsidR="004A3FE3">
        <w:rPr>
          <w:snapToGrid w:val="0"/>
          <w:sz w:val="24"/>
          <w:szCs w:val="24"/>
        </w:rPr>
        <w:t>objekt - plynová kotelna</w:t>
      </w:r>
    </w:p>
    <w:p w14:paraId="62253209" w14:textId="77777777" w:rsidR="00395754" w:rsidRPr="00CC6AAC" w:rsidRDefault="00395754" w:rsidP="00CC6AAC">
      <w:pPr>
        <w:keepNext/>
        <w:widowControl w:val="0"/>
        <w:spacing w:line="280" w:lineRule="exact"/>
        <w:ind w:firstLine="567"/>
        <w:outlineLvl w:val="2"/>
        <w:rPr>
          <w:snapToGrid w:val="0"/>
          <w:sz w:val="24"/>
          <w:szCs w:val="24"/>
        </w:rPr>
      </w:pPr>
    </w:p>
    <w:p w14:paraId="47FD7B4E" w14:textId="77777777" w:rsidR="007833A3" w:rsidRPr="00CC6AAC" w:rsidRDefault="00395754" w:rsidP="00CC6AAC">
      <w:pPr>
        <w:pStyle w:val="Nadpis3"/>
        <w:spacing w:line="280" w:lineRule="exact"/>
        <w:rPr>
          <w:snapToGrid w:val="0"/>
        </w:rPr>
      </w:pPr>
      <w:r w:rsidRPr="00CC6AAC">
        <w:rPr>
          <w:snapToGrid w:val="0"/>
        </w:rPr>
        <w:tab/>
      </w:r>
      <w:bookmarkStart w:id="21" w:name="_Toc72152912"/>
      <w:r w:rsidR="007833A3" w:rsidRPr="00CC6AAC">
        <w:rPr>
          <w:snapToGrid w:val="0"/>
        </w:rPr>
        <w:t>c) údaje o souladu s územně plánovací dokumentací, nebylo-li vydáno územní rozhodnutí nebo územní opatření, popřípadě nebyl-li vydán územní souhlas – viz skladba PD</w:t>
      </w:r>
      <w:bookmarkEnd w:id="21"/>
    </w:p>
    <w:p w14:paraId="627038B9" w14:textId="3F7A761B" w:rsidR="007833A3" w:rsidRPr="00CC6AAC" w:rsidRDefault="007833A3" w:rsidP="00CC6AAC">
      <w:pPr>
        <w:keepNext/>
        <w:widowControl w:val="0"/>
        <w:spacing w:before="120" w:line="280" w:lineRule="exact"/>
        <w:ind w:firstLine="567"/>
        <w:jc w:val="both"/>
        <w:outlineLvl w:val="2"/>
        <w:rPr>
          <w:snapToGrid w:val="0"/>
          <w:sz w:val="24"/>
          <w:szCs w:val="24"/>
        </w:rPr>
      </w:pPr>
      <w:r w:rsidRPr="00CC6AAC">
        <w:rPr>
          <w:snapToGrid w:val="0"/>
          <w:sz w:val="24"/>
          <w:szCs w:val="24"/>
        </w:rPr>
        <w:t xml:space="preserve">Vzhledem k tomu, že se jedná o </w:t>
      </w:r>
      <w:r w:rsidR="00BD19B5">
        <w:rPr>
          <w:snapToGrid w:val="0"/>
          <w:sz w:val="24"/>
          <w:szCs w:val="24"/>
        </w:rPr>
        <w:t xml:space="preserve">výměnu </w:t>
      </w:r>
      <w:r w:rsidR="004A3FE3">
        <w:rPr>
          <w:snapToGrid w:val="0"/>
          <w:sz w:val="24"/>
          <w:szCs w:val="24"/>
        </w:rPr>
        <w:t xml:space="preserve">plynových kotlů ve stávající plynové kotelně </w:t>
      </w:r>
      <w:r w:rsidRPr="00CC6AAC">
        <w:rPr>
          <w:snapToGrid w:val="0"/>
          <w:sz w:val="24"/>
          <w:szCs w:val="24"/>
        </w:rPr>
        <w:t>nebyl zadán požadavek na vyjádření, zda je stavba v souladu s územně plánovací dokumentací. Rovněž na stavbu nebylo vydáno územní rozhodnutí, územní opatření ani územní</w:t>
      </w:r>
      <w:r w:rsidR="00780CBC" w:rsidRPr="00CC6AAC">
        <w:rPr>
          <w:snapToGrid w:val="0"/>
          <w:sz w:val="24"/>
          <w:szCs w:val="24"/>
        </w:rPr>
        <w:t xml:space="preserve"> souhlas</w:t>
      </w:r>
      <w:r w:rsidRPr="00CC6AAC">
        <w:rPr>
          <w:snapToGrid w:val="0"/>
          <w:sz w:val="24"/>
          <w:szCs w:val="24"/>
        </w:rPr>
        <w:t>.</w:t>
      </w:r>
    </w:p>
    <w:p w14:paraId="36005AF2" w14:textId="77777777" w:rsidR="00780CBC" w:rsidRPr="00CC6AAC" w:rsidRDefault="00780CBC" w:rsidP="00CC6AAC">
      <w:pPr>
        <w:spacing w:line="280" w:lineRule="exact"/>
      </w:pPr>
    </w:p>
    <w:p w14:paraId="6E142EDC" w14:textId="77777777" w:rsidR="007833A3" w:rsidRPr="00CC6AAC" w:rsidRDefault="00395754" w:rsidP="00CC6AAC">
      <w:pPr>
        <w:pStyle w:val="Nadpis3"/>
        <w:spacing w:line="280" w:lineRule="exact"/>
        <w:rPr>
          <w:snapToGrid w:val="0"/>
        </w:rPr>
      </w:pPr>
      <w:r w:rsidRPr="00CC6AAC">
        <w:rPr>
          <w:snapToGrid w:val="0"/>
        </w:rPr>
        <w:lastRenderedPageBreak/>
        <w:tab/>
      </w:r>
      <w:bookmarkStart w:id="22" w:name="_Toc72152913"/>
      <w:r w:rsidR="007833A3" w:rsidRPr="00CC6AAC">
        <w:rPr>
          <w:snapToGrid w:val="0"/>
        </w:rPr>
        <w:t>d) údaje o dodržení obecných požadavků na využití území</w:t>
      </w:r>
      <w:bookmarkEnd w:id="22"/>
    </w:p>
    <w:p w14:paraId="1756A044" w14:textId="77777777" w:rsidR="007833A3" w:rsidRPr="00CC6AAC" w:rsidRDefault="007833A3" w:rsidP="00CC6AAC">
      <w:pPr>
        <w:keepNext/>
        <w:widowControl w:val="0"/>
        <w:spacing w:before="120" w:line="280" w:lineRule="exact"/>
        <w:ind w:firstLine="567"/>
        <w:outlineLvl w:val="2"/>
        <w:rPr>
          <w:snapToGrid w:val="0"/>
          <w:sz w:val="24"/>
          <w:szCs w:val="24"/>
        </w:rPr>
      </w:pPr>
      <w:r w:rsidRPr="00CC6AAC">
        <w:rPr>
          <w:snapToGrid w:val="0"/>
          <w:sz w:val="24"/>
          <w:szCs w:val="24"/>
        </w:rPr>
        <w:t xml:space="preserve">Stavbou nedojde ke změně využívání území. </w:t>
      </w:r>
    </w:p>
    <w:p w14:paraId="714F0B5F" w14:textId="77777777" w:rsidR="00B76547" w:rsidRPr="00CC6AAC" w:rsidRDefault="00B76547" w:rsidP="00CC6AAC">
      <w:pPr>
        <w:pStyle w:val="Nadpis4"/>
        <w:spacing w:line="280" w:lineRule="exact"/>
        <w:rPr>
          <w:snapToGrid w:val="0"/>
        </w:rPr>
      </w:pPr>
    </w:p>
    <w:p w14:paraId="00741DF9" w14:textId="77777777" w:rsidR="00B76547" w:rsidRPr="00CC6AAC" w:rsidRDefault="00395754" w:rsidP="00CC6AAC">
      <w:pPr>
        <w:pStyle w:val="Nadpis3"/>
        <w:spacing w:line="280" w:lineRule="exact"/>
        <w:rPr>
          <w:snapToGrid w:val="0"/>
        </w:rPr>
      </w:pPr>
      <w:r w:rsidRPr="00CC6AAC">
        <w:rPr>
          <w:snapToGrid w:val="0"/>
        </w:rPr>
        <w:tab/>
      </w:r>
      <w:bookmarkStart w:id="23" w:name="_Toc72152914"/>
      <w:r w:rsidR="00B76547" w:rsidRPr="00CC6AAC">
        <w:rPr>
          <w:snapToGrid w:val="0"/>
        </w:rPr>
        <w:t>e) údaje o splnění požadavků dotčených orgánů</w:t>
      </w:r>
      <w:bookmarkEnd w:id="23"/>
    </w:p>
    <w:p w14:paraId="01AE80A6" w14:textId="77777777" w:rsidR="007833A3" w:rsidRPr="00CC6AAC" w:rsidRDefault="007833A3" w:rsidP="00CC6AAC">
      <w:pPr>
        <w:tabs>
          <w:tab w:val="left" w:pos="0"/>
          <w:tab w:val="left" w:pos="2835"/>
        </w:tabs>
        <w:spacing w:before="120" w:line="280" w:lineRule="exact"/>
        <w:ind w:firstLine="567"/>
        <w:jc w:val="both"/>
        <w:rPr>
          <w:snapToGrid w:val="0"/>
          <w:sz w:val="24"/>
          <w:szCs w:val="24"/>
        </w:rPr>
      </w:pPr>
      <w:r w:rsidRPr="00CC6AAC">
        <w:rPr>
          <w:snapToGrid w:val="0"/>
          <w:sz w:val="24"/>
          <w:szCs w:val="24"/>
        </w:rPr>
        <w:t>Do data odevzdání této projektové dokumentace investorovi nebyly známy projektantovi žádné požadavky dotčených orgánů.</w:t>
      </w:r>
    </w:p>
    <w:p w14:paraId="1E8A13B6" w14:textId="77777777" w:rsidR="00B76547" w:rsidRPr="00CC6AAC" w:rsidRDefault="00B76547" w:rsidP="00CC6AAC">
      <w:pPr>
        <w:pStyle w:val="Nadpis4"/>
        <w:spacing w:line="280" w:lineRule="exact"/>
        <w:rPr>
          <w:snapToGrid w:val="0"/>
        </w:rPr>
      </w:pPr>
    </w:p>
    <w:p w14:paraId="3222DCF5" w14:textId="77777777" w:rsidR="007833A3" w:rsidRPr="00CC6AAC" w:rsidRDefault="00395754" w:rsidP="00CC6AAC">
      <w:pPr>
        <w:pStyle w:val="Nadpis3"/>
        <w:spacing w:line="280" w:lineRule="exact"/>
        <w:rPr>
          <w:snapToGrid w:val="0"/>
        </w:rPr>
      </w:pPr>
      <w:r w:rsidRPr="00CC6AAC">
        <w:rPr>
          <w:snapToGrid w:val="0"/>
        </w:rPr>
        <w:tab/>
      </w:r>
      <w:bookmarkStart w:id="24" w:name="_Toc72152915"/>
      <w:r w:rsidR="007833A3" w:rsidRPr="00CC6AAC">
        <w:rPr>
          <w:snapToGrid w:val="0"/>
        </w:rPr>
        <w:t>f) seznam výjimek a úlevových řešení</w:t>
      </w:r>
      <w:bookmarkEnd w:id="24"/>
    </w:p>
    <w:p w14:paraId="7E837828" w14:textId="77777777" w:rsidR="007833A3" w:rsidRPr="00CC6AAC" w:rsidRDefault="007833A3" w:rsidP="00CC6AAC">
      <w:pPr>
        <w:tabs>
          <w:tab w:val="left" w:pos="0"/>
          <w:tab w:val="left" w:pos="2835"/>
        </w:tabs>
        <w:spacing w:before="120" w:line="280" w:lineRule="exact"/>
        <w:ind w:firstLine="567"/>
        <w:rPr>
          <w:snapToGrid w:val="0"/>
          <w:sz w:val="24"/>
          <w:szCs w:val="24"/>
        </w:rPr>
      </w:pPr>
      <w:r w:rsidRPr="00CC6AAC">
        <w:rPr>
          <w:snapToGrid w:val="0"/>
          <w:sz w:val="24"/>
          <w:szCs w:val="24"/>
        </w:rPr>
        <w:t>Území nemá výjimky a úlevová řešení.</w:t>
      </w:r>
    </w:p>
    <w:p w14:paraId="14A5943A" w14:textId="77777777" w:rsidR="00B76547" w:rsidRPr="00CC6AAC" w:rsidRDefault="00B76547" w:rsidP="00CC6AAC">
      <w:pPr>
        <w:pStyle w:val="Nadpis4"/>
        <w:spacing w:line="280" w:lineRule="exact"/>
        <w:rPr>
          <w:snapToGrid w:val="0"/>
        </w:rPr>
      </w:pPr>
    </w:p>
    <w:p w14:paraId="2F343057" w14:textId="77777777" w:rsidR="007833A3" w:rsidRPr="00CC6AAC" w:rsidRDefault="00395754" w:rsidP="00CC6AAC">
      <w:pPr>
        <w:pStyle w:val="Nadpis3"/>
        <w:spacing w:line="280" w:lineRule="exact"/>
        <w:rPr>
          <w:snapToGrid w:val="0"/>
        </w:rPr>
      </w:pPr>
      <w:r w:rsidRPr="00CC6AAC">
        <w:rPr>
          <w:snapToGrid w:val="0"/>
        </w:rPr>
        <w:tab/>
      </w:r>
      <w:bookmarkStart w:id="25" w:name="_Toc72152916"/>
      <w:r w:rsidR="007833A3" w:rsidRPr="00CC6AAC">
        <w:rPr>
          <w:snapToGrid w:val="0"/>
        </w:rPr>
        <w:t>g) seznam souvisejících a podmiňujících investic</w:t>
      </w:r>
      <w:bookmarkEnd w:id="25"/>
    </w:p>
    <w:p w14:paraId="002F4716" w14:textId="77777777" w:rsidR="007833A3" w:rsidRPr="00CC6AAC" w:rsidRDefault="007833A3" w:rsidP="00CC6AAC">
      <w:pPr>
        <w:spacing w:before="120" w:line="280" w:lineRule="exact"/>
        <w:ind w:firstLine="567"/>
        <w:rPr>
          <w:snapToGrid w:val="0"/>
          <w:sz w:val="24"/>
          <w:szCs w:val="24"/>
        </w:rPr>
      </w:pPr>
      <w:r w:rsidRPr="00CC6AAC">
        <w:rPr>
          <w:snapToGrid w:val="0"/>
          <w:sz w:val="24"/>
          <w:szCs w:val="24"/>
        </w:rPr>
        <w:t>Realizace stavby nevyžaduje koordinaci stavby ani investic s žádnými jinými stavbami.</w:t>
      </w:r>
    </w:p>
    <w:p w14:paraId="30C6C36D" w14:textId="77777777" w:rsidR="00B76547" w:rsidRPr="00CC6AAC" w:rsidRDefault="00B76547" w:rsidP="00CC6AAC">
      <w:pPr>
        <w:pStyle w:val="Nadpis4"/>
        <w:spacing w:line="280" w:lineRule="exact"/>
      </w:pPr>
    </w:p>
    <w:p w14:paraId="5443FB6C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26" w:name="_Toc72152917"/>
      <w:r w:rsidR="007833A3" w:rsidRPr="00CC6AAC">
        <w:t>h) seznam pozemků a staveb dotčených prováděním stavby (podle katastru nemovitostí)</w:t>
      </w:r>
      <w:bookmarkEnd w:id="26"/>
    </w:p>
    <w:p w14:paraId="31CAC2A9" w14:textId="276B4E93" w:rsidR="00421259" w:rsidRPr="00CC6AAC" w:rsidRDefault="00421259" w:rsidP="00CC6AAC">
      <w:pPr>
        <w:tabs>
          <w:tab w:val="left" w:pos="567"/>
          <w:tab w:val="left" w:pos="1701"/>
        </w:tabs>
        <w:spacing w:before="120" w:line="280" w:lineRule="exact"/>
        <w:ind w:firstLine="567"/>
        <w:jc w:val="both"/>
        <w:rPr>
          <w:sz w:val="24"/>
          <w:szCs w:val="24"/>
        </w:rPr>
      </w:pPr>
      <w:r w:rsidRPr="00CC6AAC">
        <w:rPr>
          <w:sz w:val="24"/>
          <w:szCs w:val="24"/>
        </w:rPr>
        <w:t>Rozsah stavby je zakreslen ve výkresech PD (</w:t>
      </w:r>
      <w:bookmarkStart w:id="27" w:name="_Hlk71321924"/>
      <w:r w:rsidR="00BD19B5" w:rsidRPr="00BD19B5">
        <w:rPr>
          <w:sz w:val="24"/>
          <w:szCs w:val="24"/>
        </w:rPr>
        <w:t>viz výkres č. 52</w:t>
      </w:r>
      <w:r w:rsidR="004A3FE3">
        <w:rPr>
          <w:sz w:val="24"/>
          <w:szCs w:val="24"/>
        </w:rPr>
        <w:t>6-</w:t>
      </w:r>
      <w:r w:rsidR="00BD19B5" w:rsidRPr="00BD19B5">
        <w:rPr>
          <w:sz w:val="24"/>
          <w:szCs w:val="24"/>
        </w:rPr>
        <w:t>C-0</w:t>
      </w:r>
      <w:r w:rsidR="004A3FE3">
        <w:rPr>
          <w:sz w:val="24"/>
          <w:szCs w:val="24"/>
        </w:rPr>
        <w:t>2</w:t>
      </w:r>
      <w:r w:rsidR="00BD19B5" w:rsidRPr="00BD19B5">
        <w:rPr>
          <w:sz w:val="24"/>
          <w:szCs w:val="24"/>
        </w:rPr>
        <w:t xml:space="preserve"> - situace katastrální</w:t>
      </w:r>
      <w:bookmarkEnd w:id="27"/>
      <w:r w:rsidR="00BD19B5" w:rsidRPr="00BD19B5">
        <w:rPr>
          <w:sz w:val="24"/>
          <w:szCs w:val="24"/>
        </w:rPr>
        <w:t>)</w:t>
      </w:r>
      <w:r w:rsidRPr="00CC6AAC">
        <w:rPr>
          <w:sz w:val="24"/>
          <w:szCs w:val="24"/>
        </w:rPr>
        <w:t>. Dotčené pozemky a objekty ve vlastnictví známých účastníků řízení dle následujícího seznamu:</w:t>
      </w:r>
    </w:p>
    <w:p w14:paraId="48DD7898" w14:textId="0C0E33EA" w:rsidR="00C45AC0" w:rsidRDefault="00421259" w:rsidP="00CC6AAC">
      <w:pPr>
        <w:tabs>
          <w:tab w:val="left" w:pos="426"/>
          <w:tab w:val="left" w:pos="1701"/>
        </w:tabs>
        <w:spacing w:before="120" w:line="280" w:lineRule="exact"/>
        <w:ind w:firstLine="426"/>
        <w:jc w:val="both"/>
        <w:rPr>
          <w:sz w:val="24"/>
          <w:szCs w:val="24"/>
          <w:lang w:val="en-US"/>
        </w:rPr>
      </w:pPr>
      <w:r w:rsidRPr="00CC6AAC">
        <w:rPr>
          <w:sz w:val="24"/>
          <w:szCs w:val="24"/>
        </w:rPr>
        <w:t>Obec:</w:t>
      </w:r>
      <w:r w:rsidRPr="00CC6AAC">
        <w:rPr>
          <w:sz w:val="24"/>
          <w:szCs w:val="24"/>
        </w:rPr>
        <w:tab/>
      </w:r>
      <w:r w:rsidRPr="00CC6AAC">
        <w:rPr>
          <w:sz w:val="24"/>
          <w:szCs w:val="24"/>
        </w:rPr>
        <w:tab/>
      </w:r>
      <w:r w:rsidRPr="00CC6AAC">
        <w:rPr>
          <w:sz w:val="24"/>
          <w:szCs w:val="24"/>
        </w:rPr>
        <w:tab/>
      </w:r>
      <w:r w:rsidRPr="00CC6AAC">
        <w:rPr>
          <w:sz w:val="24"/>
          <w:szCs w:val="24"/>
        </w:rPr>
        <w:tab/>
      </w:r>
      <w:r w:rsidR="004A3FE3">
        <w:rPr>
          <w:sz w:val="24"/>
          <w:szCs w:val="24"/>
        </w:rPr>
        <w:t>Chomutov</w:t>
      </w:r>
      <w:r w:rsidR="00C45AC0">
        <w:rPr>
          <w:sz w:val="24"/>
          <w:szCs w:val="24"/>
        </w:rPr>
        <w:t xml:space="preserve"> </w:t>
      </w:r>
      <w:r w:rsidR="00C45AC0">
        <w:rPr>
          <w:sz w:val="24"/>
          <w:szCs w:val="24"/>
          <w:lang w:val="en-US"/>
        </w:rPr>
        <w:t>[</w:t>
      </w:r>
      <w:r w:rsidR="004A3FE3">
        <w:rPr>
          <w:sz w:val="24"/>
          <w:szCs w:val="24"/>
          <w:lang w:val="en-US"/>
        </w:rPr>
        <w:t>562971</w:t>
      </w:r>
      <w:r w:rsidR="00C45AC0">
        <w:rPr>
          <w:sz w:val="24"/>
          <w:szCs w:val="24"/>
          <w:lang w:val="en-US"/>
        </w:rPr>
        <w:t>]</w:t>
      </w:r>
    </w:p>
    <w:p w14:paraId="504A998F" w14:textId="2E0AE43A" w:rsidR="00C45AC0" w:rsidRDefault="00421259" w:rsidP="00C45AC0">
      <w:pPr>
        <w:tabs>
          <w:tab w:val="left" w:pos="426"/>
          <w:tab w:val="left" w:pos="1701"/>
        </w:tabs>
        <w:spacing w:before="120" w:line="280" w:lineRule="exact"/>
        <w:ind w:firstLine="426"/>
        <w:jc w:val="both"/>
        <w:rPr>
          <w:sz w:val="24"/>
          <w:szCs w:val="24"/>
          <w:lang w:val="en-US"/>
        </w:rPr>
      </w:pPr>
      <w:r w:rsidRPr="00CC6AAC">
        <w:rPr>
          <w:sz w:val="24"/>
          <w:szCs w:val="24"/>
        </w:rPr>
        <w:t>Katastrální území:</w:t>
      </w:r>
      <w:r w:rsidRPr="00CC6AAC">
        <w:rPr>
          <w:sz w:val="24"/>
          <w:szCs w:val="24"/>
        </w:rPr>
        <w:tab/>
      </w:r>
      <w:r w:rsidRPr="00CC6AAC">
        <w:rPr>
          <w:sz w:val="24"/>
          <w:szCs w:val="24"/>
        </w:rPr>
        <w:tab/>
      </w:r>
      <w:r w:rsidR="004A3FE3">
        <w:rPr>
          <w:sz w:val="24"/>
          <w:szCs w:val="24"/>
        </w:rPr>
        <w:t xml:space="preserve">Chomutov </w:t>
      </w:r>
      <w:r w:rsidR="00C45AC0">
        <w:rPr>
          <w:sz w:val="24"/>
          <w:szCs w:val="24"/>
          <w:lang w:val="en-US"/>
        </w:rPr>
        <w:t>[</w:t>
      </w:r>
      <w:r w:rsidR="004A3FE3">
        <w:rPr>
          <w:sz w:val="24"/>
          <w:szCs w:val="24"/>
          <w:lang w:val="en-US"/>
        </w:rPr>
        <w:t>652458</w:t>
      </w:r>
      <w:r w:rsidR="00C45AC0">
        <w:rPr>
          <w:sz w:val="24"/>
          <w:szCs w:val="24"/>
          <w:lang w:val="en-US"/>
        </w:rPr>
        <w:t>]</w:t>
      </w:r>
    </w:p>
    <w:p w14:paraId="733402F5" w14:textId="77777777" w:rsidR="00421259" w:rsidRPr="00CC6AAC" w:rsidRDefault="00421259" w:rsidP="00C45AC0">
      <w:pPr>
        <w:pBdr>
          <w:bottom w:val="single" w:sz="4" w:space="1" w:color="auto"/>
        </w:pBdr>
        <w:tabs>
          <w:tab w:val="left" w:pos="426"/>
          <w:tab w:val="left" w:pos="1701"/>
        </w:tabs>
        <w:spacing w:before="120" w:line="280" w:lineRule="exact"/>
        <w:ind w:left="284" w:firstLine="142"/>
        <w:jc w:val="both"/>
        <w:rPr>
          <w:sz w:val="24"/>
          <w:szCs w:val="24"/>
        </w:rPr>
      </w:pPr>
      <w:proofErr w:type="spellStart"/>
      <w:r w:rsidRPr="00CC6AAC">
        <w:rPr>
          <w:sz w:val="24"/>
          <w:szCs w:val="24"/>
        </w:rPr>
        <w:t>parc</w:t>
      </w:r>
      <w:proofErr w:type="spellEnd"/>
      <w:r w:rsidRPr="00CC6AAC">
        <w:rPr>
          <w:sz w:val="24"/>
          <w:szCs w:val="24"/>
        </w:rPr>
        <w:t>. číslo</w:t>
      </w:r>
      <w:r w:rsidRPr="00CC6AAC">
        <w:rPr>
          <w:sz w:val="24"/>
          <w:szCs w:val="24"/>
        </w:rPr>
        <w:tab/>
        <w:t>katastrální území</w:t>
      </w:r>
      <w:r w:rsidRPr="00CC6AAC">
        <w:rPr>
          <w:sz w:val="24"/>
          <w:szCs w:val="24"/>
        </w:rPr>
        <w:tab/>
        <w:t>vlastnické právo</w:t>
      </w:r>
    </w:p>
    <w:p w14:paraId="2D626704" w14:textId="5EA85ADA" w:rsidR="00421259" w:rsidRPr="00CC6AAC" w:rsidRDefault="004A3FE3" w:rsidP="006531B7">
      <w:pPr>
        <w:tabs>
          <w:tab w:val="left" w:pos="426"/>
          <w:tab w:val="left" w:pos="567"/>
          <w:tab w:val="left" w:pos="1276"/>
          <w:tab w:val="left" w:pos="2977"/>
          <w:tab w:val="left" w:pos="7513"/>
        </w:tabs>
        <w:spacing w:before="120" w:line="280" w:lineRule="exact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4996/2</w:t>
      </w:r>
      <w:r w:rsidR="00421259" w:rsidRPr="00CC6AAC">
        <w:rPr>
          <w:sz w:val="24"/>
          <w:szCs w:val="24"/>
        </w:rPr>
        <w:tab/>
      </w:r>
      <w:r>
        <w:rPr>
          <w:sz w:val="24"/>
          <w:szCs w:val="24"/>
        </w:rPr>
        <w:t xml:space="preserve">Chomutov </w:t>
      </w:r>
      <w:r>
        <w:rPr>
          <w:sz w:val="24"/>
          <w:szCs w:val="24"/>
        </w:rPr>
        <w:tab/>
      </w:r>
      <w:r w:rsidRPr="004A3FE3">
        <w:rPr>
          <w:sz w:val="24"/>
          <w:szCs w:val="24"/>
        </w:rPr>
        <w:t>Statutární město Chomutov, Zborovská 4602</w:t>
      </w:r>
      <w:r w:rsidR="00C45AC0">
        <w:rPr>
          <w:sz w:val="24"/>
          <w:szCs w:val="24"/>
        </w:rPr>
        <w:tab/>
        <w:t>budova</w:t>
      </w:r>
    </w:p>
    <w:p w14:paraId="7B551BD2" w14:textId="23EE3471" w:rsidR="00821BB9" w:rsidRPr="00CC6AAC" w:rsidRDefault="00821BB9" w:rsidP="00C45AC0">
      <w:pPr>
        <w:tabs>
          <w:tab w:val="left" w:pos="567"/>
          <w:tab w:val="left" w:pos="1276"/>
          <w:tab w:val="left" w:pos="2977"/>
          <w:tab w:val="left" w:pos="3261"/>
        </w:tabs>
        <w:spacing w:before="120" w:line="280" w:lineRule="exact"/>
        <w:ind w:firstLine="567"/>
        <w:jc w:val="both"/>
        <w:rPr>
          <w:szCs w:val="24"/>
        </w:rPr>
      </w:pPr>
    </w:p>
    <w:p w14:paraId="0B19464C" w14:textId="77777777" w:rsidR="007833A3" w:rsidRPr="00CC6AAC" w:rsidRDefault="00821BB9" w:rsidP="00CC6AAC">
      <w:pPr>
        <w:pStyle w:val="Nadpis1"/>
        <w:spacing w:line="280" w:lineRule="exact"/>
        <w:rPr>
          <w:szCs w:val="24"/>
        </w:rPr>
      </w:pPr>
      <w:bookmarkStart w:id="28" w:name="_Toc72152918"/>
      <w:r w:rsidRPr="00CC6AAC">
        <w:rPr>
          <w:szCs w:val="24"/>
        </w:rPr>
        <w:t>A</w:t>
      </w:r>
      <w:r w:rsidR="007833A3" w:rsidRPr="00CC6AAC">
        <w:rPr>
          <w:szCs w:val="24"/>
        </w:rPr>
        <w:t>.4 Údaje o stavbě</w:t>
      </w:r>
      <w:bookmarkEnd w:id="28"/>
    </w:p>
    <w:p w14:paraId="63AA8096" w14:textId="77777777" w:rsidR="007833A3" w:rsidRPr="00CC6AAC" w:rsidRDefault="007833A3" w:rsidP="00CC6AAC">
      <w:pPr>
        <w:tabs>
          <w:tab w:val="left" w:pos="567"/>
          <w:tab w:val="left" w:pos="1701"/>
        </w:tabs>
        <w:spacing w:line="280" w:lineRule="exact"/>
        <w:ind w:firstLine="567"/>
        <w:rPr>
          <w:b/>
          <w:sz w:val="24"/>
          <w:szCs w:val="24"/>
        </w:rPr>
      </w:pPr>
    </w:p>
    <w:p w14:paraId="1F13F66D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29" w:name="_Toc72152919"/>
      <w:r w:rsidR="007833A3" w:rsidRPr="00CC6AAC">
        <w:t>a) nová stavba nebo změna dokončené stavby</w:t>
      </w:r>
      <w:bookmarkEnd w:id="29"/>
    </w:p>
    <w:p w14:paraId="5BE177B5" w14:textId="77777777" w:rsidR="007833A3" w:rsidRPr="00CC6AAC" w:rsidRDefault="007833A3" w:rsidP="00CC6AAC">
      <w:pPr>
        <w:tabs>
          <w:tab w:val="left" w:pos="567"/>
          <w:tab w:val="left" w:pos="1134"/>
        </w:tabs>
        <w:spacing w:before="120" w:line="280" w:lineRule="exact"/>
        <w:ind w:firstLine="567"/>
        <w:jc w:val="both"/>
        <w:rPr>
          <w:b/>
          <w:sz w:val="24"/>
          <w:szCs w:val="24"/>
        </w:rPr>
      </w:pPr>
      <w:r w:rsidRPr="00CC6AAC">
        <w:rPr>
          <w:sz w:val="24"/>
          <w:szCs w:val="24"/>
        </w:rPr>
        <w:t>Změna dokončené stavby.</w:t>
      </w:r>
      <w:r w:rsidRPr="00CC6AAC">
        <w:rPr>
          <w:b/>
          <w:sz w:val="24"/>
          <w:szCs w:val="24"/>
        </w:rPr>
        <w:tab/>
      </w:r>
    </w:p>
    <w:p w14:paraId="73BA38DC" w14:textId="77777777" w:rsidR="00B76547" w:rsidRPr="00CC6AAC" w:rsidRDefault="00B76547" w:rsidP="00CC6AAC">
      <w:pPr>
        <w:pStyle w:val="Nadpis4"/>
        <w:spacing w:line="280" w:lineRule="exact"/>
      </w:pPr>
    </w:p>
    <w:p w14:paraId="4A245585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30" w:name="_Toc72152920"/>
      <w:r w:rsidR="007833A3" w:rsidRPr="00CC6AAC">
        <w:t>b) účel užívání stavby</w:t>
      </w:r>
      <w:bookmarkEnd w:id="30"/>
      <w:r w:rsidR="007833A3" w:rsidRPr="00CC6AAC">
        <w:tab/>
      </w:r>
    </w:p>
    <w:p w14:paraId="28B1811E" w14:textId="77777777" w:rsidR="004A3FE3" w:rsidRDefault="004A3FE3" w:rsidP="004A3FE3">
      <w:pPr>
        <w:tabs>
          <w:tab w:val="left" w:pos="567"/>
          <w:tab w:val="left" w:pos="3402"/>
        </w:tabs>
        <w:spacing w:before="120" w:line="280" w:lineRule="exact"/>
        <w:ind w:firstLine="567"/>
        <w:jc w:val="both"/>
        <w:rPr>
          <w:sz w:val="24"/>
          <w:szCs w:val="24"/>
        </w:rPr>
      </w:pPr>
      <w:r w:rsidRPr="004A3FE3">
        <w:rPr>
          <w:sz w:val="24"/>
          <w:szCs w:val="24"/>
        </w:rPr>
        <w:t xml:space="preserve">Předpokládaná stavba obsahuje rekonstrukci strojního vybavení plynové kotelny 4. MŠ Blatenská Chomutov. Ve stávajícím prostoru plynové kotelny (samostatná místnost v 1.NP) budou instalovány dva nové plynové kondenzační kotle vč. rozdělovače a sběrače, zásobníku teplé vody, expanzního automatu, expanzních membránových nádob a úpravny vody, které budou napojeny na stávající vstupy (SV, plyn, elektro) a výstupy (ÚT, TV a cirkulace). </w:t>
      </w:r>
    </w:p>
    <w:p w14:paraId="27561268" w14:textId="77777777" w:rsidR="004A3FE3" w:rsidRDefault="007833A3" w:rsidP="004A3FE3">
      <w:pPr>
        <w:tabs>
          <w:tab w:val="left" w:pos="567"/>
          <w:tab w:val="left" w:pos="3402"/>
        </w:tabs>
        <w:spacing w:line="280" w:lineRule="exact"/>
        <w:ind w:firstLine="567"/>
        <w:jc w:val="both"/>
        <w:rPr>
          <w:spacing w:val="-2"/>
          <w:sz w:val="24"/>
          <w:szCs w:val="24"/>
        </w:rPr>
      </w:pPr>
      <w:r w:rsidRPr="00CC6AAC">
        <w:rPr>
          <w:spacing w:val="-2"/>
          <w:sz w:val="24"/>
          <w:szCs w:val="24"/>
        </w:rPr>
        <w:t xml:space="preserve">Cílem </w:t>
      </w:r>
      <w:r w:rsidR="006531B7">
        <w:rPr>
          <w:spacing w:val="-2"/>
          <w:sz w:val="24"/>
          <w:szCs w:val="24"/>
        </w:rPr>
        <w:t>realizace</w:t>
      </w:r>
      <w:r w:rsidRPr="00CC6AAC">
        <w:rPr>
          <w:spacing w:val="-2"/>
          <w:sz w:val="24"/>
          <w:szCs w:val="24"/>
        </w:rPr>
        <w:t xml:space="preserve"> je výměna dožitého </w:t>
      </w:r>
      <w:r w:rsidR="004A3FE3">
        <w:rPr>
          <w:spacing w:val="-2"/>
          <w:sz w:val="24"/>
          <w:szCs w:val="24"/>
        </w:rPr>
        <w:t>technologické zařízení plynové kotelny.</w:t>
      </w:r>
    </w:p>
    <w:p w14:paraId="38C53B56" w14:textId="77777777" w:rsidR="00B76547" w:rsidRPr="00CC6AAC" w:rsidRDefault="00B76547" w:rsidP="00CC6AAC">
      <w:pPr>
        <w:pStyle w:val="Nadpis4"/>
        <w:spacing w:line="280" w:lineRule="exact"/>
      </w:pPr>
    </w:p>
    <w:p w14:paraId="01821F0C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31" w:name="_Toc72152921"/>
      <w:r w:rsidR="007833A3" w:rsidRPr="00CC6AAC">
        <w:t>c) trvalá nebo dočasná stavba</w:t>
      </w:r>
      <w:bookmarkEnd w:id="31"/>
    </w:p>
    <w:p w14:paraId="77EDC9CD" w14:textId="77777777" w:rsidR="007833A3" w:rsidRPr="00CC6AAC" w:rsidRDefault="007833A3" w:rsidP="00CC6AAC">
      <w:pPr>
        <w:pStyle w:val="Zkladntextodsazen3"/>
        <w:tabs>
          <w:tab w:val="left" w:pos="1701"/>
        </w:tabs>
        <w:spacing w:before="120" w:line="280" w:lineRule="exact"/>
        <w:ind w:left="0" w:firstLine="567"/>
        <w:rPr>
          <w:szCs w:val="24"/>
        </w:rPr>
      </w:pPr>
      <w:r w:rsidRPr="00CC6AAC">
        <w:rPr>
          <w:szCs w:val="24"/>
        </w:rPr>
        <w:t>Trvalá stavba</w:t>
      </w:r>
    </w:p>
    <w:p w14:paraId="7863B163" w14:textId="77777777" w:rsidR="00B76547" w:rsidRPr="00CC6AAC" w:rsidRDefault="00B76547" w:rsidP="00CC6AAC">
      <w:pPr>
        <w:pStyle w:val="Nadpis4"/>
        <w:spacing w:line="280" w:lineRule="exact"/>
      </w:pPr>
    </w:p>
    <w:p w14:paraId="23990858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32" w:name="_Toc72152922"/>
      <w:r w:rsidR="007833A3" w:rsidRPr="00CC6AAC">
        <w:t>d) údaje o ochraně stavby podle jiných právních předpisů</w:t>
      </w:r>
      <w:bookmarkEnd w:id="32"/>
    </w:p>
    <w:p w14:paraId="40E1E8AB" w14:textId="65373FD6" w:rsidR="007833A3" w:rsidRPr="00CC6AAC" w:rsidRDefault="007833A3" w:rsidP="00CC6AAC">
      <w:pPr>
        <w:pStyle w:val="Zkladntextodsazen3"/>
        <w:tabs>
          <w:tab w:val="left" w:pos="1276"/>
        </w:tabs>
        <w:spacing w:before="120" w:line="280" w:lineRule="exact"/>
        <w:ind w:left="0" w:firstLine="567"/>
        <w:rPr>
          <w:szCs w:val="24"/>
        </w:rPr>
      </w:pPr>
      <w:r w:rsidRPr="00CC6AAC">
        <w:rPr>
          <w:szCs w:val="24"/>
        </w:rPr>
        <w:t>Objekt stavby není v památkové rezervaci, není v památkové zóně, není ve zvláště chráněném území, není v záplavovém území ani v ochranném pásmu ČD, letiště a podobně.</w:t>
      </w:r>
      <w:r w:rsidRPr="00CC6AAC">
        <w:rPr>
          <w:i/>
          <w:szCs w:val="24"/>
        </w:rPr>
        <w:t xml:space="preserve"> </w:t>
      </w:r>
      <w:r w:rsidRPr="00CC6AAC">
        <w:rPr>
          <w:szCs w:val="24"/>
        </w:rPr>
        <w:t xml:space="preserve">Některé </w:t>
      </w:r>
      <w:r w:rsidR="004E52FD">
        <w:rPr>
          <w:szCs w:val="24"/>
        </w:rPr>
        <w:t xml:space="preserve">přístupové </w:t>
      </w:r>
      <w:r w:rsidRPr="00CC6AAC">
        <w:rPr>
          <w:szCs w:val="24"/>
        </w:rPr>
        <w:t xml:space="preserve">pozemky jsou v ochranných pásmech podzemních inženýrských sítí ve správě RWE, ČEZ, ČEZ ITC, </w:t>
      </w:r>
      <w:proofErr w:type="spellStart"/>
      <w:r w:rsidRPr="00CC6AAC">
        <w:rPr>
          <w:szCs w:val="24"/>
        </w:rPr>
        <w:t>SČVaK</w:t>
      </w:r>
      <w:proofErr w:type="spellEnd"/>
      <w:r w:rsidRPr="00CC6AAC">
        <w:rPr>
          <w:szCs w:val="24"/>
        </w:rPr>
        <w:t xml:space="preserve"> a Technické služby města </w:t>
      </w:r>
      <w:r w:rsidR="004A3FE3">
        <w:rPr>
          <w:szCs w:val="24"/>
        </w:rPr>
        <w:t>Chomutova</w:t>
      </w:r>
      <w:r w:rsidRPr="00CC6AAC">
        <w:rPr>
          <w:szCs w:val="24"/>
        </w:rPr>
        <w:t xml:space="preserve">, a.s. </w:t>
      </w:r>
    </w:p>
    <w:p w14:paraId="35A7B3A6" w14:textId="77777777" w:rsidR="00B76547" w:rsidRPr="00CC6AAC" w:rsidRDefault="00B76547" w:rsidP="00CC6AAC">
      <w:pPr>
        <w:pStyle w:val="Nadpis4"/>
        <w:spacing w:line="280" w:lineRule="exact"/>
      </w:pPr>
    </w:p>
    <w:p w14:paraId="7DA3C4BD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33" w:name="_Toc72152923"/>
      <w:r w:rsidR="007833A3" w:rsidRPr="00CC6AAC">
        <w:t>e) údaje o dodržení technických požadavků na stavby a obecných technických požadavků zabezpečujících bezbariérové užívání staveb</w:t>
      </w:r>
      <w:bookmarkEnd w:id="33"/>
    </w:p>
    <w:p w14:paraId="0EBF73E9" w14:textId="77777777" w:rsidR="007833A3" w:rsidRPr="00CC6AAC" w:rsidRDefault="007833A3" w:rsidP="00CC6AAC">
      <w:pPr>
        <w:pStyle w:val="Zkladntextodsazen3"/>
        <w:tabs>
          <w:tab w:val="left" w:pos="1134"/>
        </w:tabs>
        <w:spacing w:before="120" w:line="280" w:lineRule="exact"/>
        <w:ind w:left="0" w:firstLine="567"/>
        <w:rPr>
          <w:szCs w:val="24"/>
        </w:rPr>
      </w:pPr>
      <w:r w:rsidRPr="00CC6AAC">
        <w:rPr>
          <w:szCs w:val="24"/>
        </w:rPr>
        <w:t xml:space="preserve">Navržená stavba splňuje obecné požadavky na výstavbu stanovené vyhláškou č. 268/2009 Sb., 501/2006 Sb. a 398/2009 Sb. ve znění pozdějších předpisů.  </w:t>
      </w:r>
    </w:p>
    <w:p w14:paraId="61CE5ED3" w14:textId="77777777" w:rsidR="007833A3" w:rsidRPr="00CC6AAC" w:rsidRDefault="007833A3" w:rsidP="00CC6AAC">
      <w:pPr>
        <w:pStyle w:val="Zkladntextodsazen3"/>
        <w:tabs>
          <w:tab w:val="left" w:pos="1701"/>
        </w:tabs>
        <w:spacing w:line="280" w:lineRule="exact"/>
        <w:ind w:left="0" w:firstLine="567"/>
        <w:rPr>
          <w:szCs w:val="24"/>
        </w:rPr>
      </w:pPr>
      <w:r w:rsidRPr="00CC6AAC">
        <w:rPr>
          <w:szCs w:val="24"/>
        </w:rPr>
        <w:t xml:space="preserve"> Prováděné stavební úpravy neřeší záležitost přístupu osob s omezenou schopností pohybu.</w:t>
      </w:r>
    </w:p>
    <w:p w14:paraId="4518B2CC" w14:textId="77777777" w:rsidR="00B76547" w:rsidRPr="00CC6AAC" w:rsidRDefault="00B76547" w:rsidP="00CC6AAC">
      <w:pPr>
        <w:pStyle w:val="Nadpis4"/>
        <w:spacing w:line="280" w:lineRule="exact"/>
      </w:pPr>
    </w:p>
    <w:p w14:paraId="5F901665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34" w:name="_Toc72152924"/>
      <w:r w:rsidR="007833A3" w:rsidRPr="00CC6AAC">
        <w:t>f) údaje o splnění požadavků dotčených orgánů a požadavků vyplývajících z jiných právních předpisů</w:t>
      </w:r>
      <w:bookmarkEnd w:id="34"/>
    </w:p>
    <w:p w14:paraId="35B81C2D" w14:textId="77777777" w:rsidR="007833A3" w:rsidRPr="00CC6AAC" w:rsidRDefault="007833A3" w:rsidP="00CC6AAC">
      <w:pPr>
        <w:pStyle w:val="Zkladntextodsazen3"/>
        <w:tabs>
          <w:tab w:val="left" w:pos="1701"/>
        </w:tabs>
        <w:spacing w:before="120" w:line="280" w:lineRule="exact"/>
        <w:ind w:left="0" w:firstLine="567"/>
        <w:rPr>
          <w:szCs w:val="24"/>
        </w:rPr>
      </w:pPr>
      <w:r w:rsidRPr="00CC6AAC">
        <w:rPr>
          <w:szCs w:val="24"/>
        </w:rPr>
        <w:t>Do data odevzdání této projektové dokumentace investorovi nebyly známy projektantovi žádné požadavky dotčených orgánů.</w:t>
      </w:r>
    </w:p>
    <w:p w14:paraId="731DAB02" w14:textId="77777777" w:rsidR="00B76547" w:rsidRPr="00CC6AAC" w:rsidRDefault="00B76547" w:rsidP="00CC6AAC">
      <w:pPr>
        <w:pStyle w:val="Nadpis4"/>
        <w:spacing w:line="280" w:lineRule="exact"/>
      </w:pPr>
    </w:p>
    <w:p w14:paraId="54366290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35" w:name="_Toc72152925"/>
      <w:r w:rsidR="007833A3" w:rsidRPr="00CC6AAC">
        <w:t>g) seznam výjimek a úlevových řešení</w:t>
      </w:r>
      <w:bookmarkEnd w:id="35"/>
    </w:p>
    <w:p w14:paraId="45700B73" w14:textId="77777777" w:rsidR="007833A3" w:rsidRPr="00CC6AAC" w:rsidRDefault="007833A3" w:rsidP="00CC6AAC">
      <w:pPr>
        <w:pStyle w:val="Zkladntextodsazen3"/>
        <w:tabs>
          <w:tab w:val="left" w:pos="1701"/>
        </w:tabs>
        <w:spacing w:before="120" w:line="280" w:lineRule="exact"/>
        <w:ind w:left="0" w:firstLine="567"/>
        <w:rPr>
          <w:szCs w:val="24"/>
        </w:rPr>
      </w:pPr>
      <w:r w:rsidRPr="00CC6AAC">
        <w:rPr>
          <w:szCs w:val="24"/>
        </w:rPr>
        <w:t>Stavba nemá výjimky a úlevová řešení.</w:t>
      </w:r>
    </w:p>
    <w:p w14:paraId="76740C25" w14:textId="77777777" w:rsidR="0082120F" w:rsidRPr="00CC6AAC" w:rsidRDefault="00395754" w:rsidP="00CC6AAC">
      <w:pPr>
        <w:pStyle w:val="Nadpis3"/>
        <w:spacing w:line="280" w:lineRule="exact"/>
      </w:pPr>
      <w:r w:rsidRPr="00CC6AAC">
        <w:tab/>
      </w:r>
    </w:p>
    <w:p w14:paraId="5D02F1AF" w14:textId="77777777" w:rsidR="007833A3" w:rsidRPr="00CC6AAC" w:rsidRDefault="0082120F" w:rsidP="00CC6AAC">
      <w:pPr>
        <w:pStyle w:val="Nadpis3"/>
        <w:spacing w:line="280" w:lineRule="exact"/>
      </w:pPr>
      <w:r w:rsidRPr="00CC6AAC">
        <w:tab/>
      </w:r>
      <w:bookmarkStart w:id="36" w:name="_Toc72152926"/>
      <w:r w:rsidR="007833A3" w:rsidRPr="00CC6AAC">
        <w:t>h) navrhované kapacity stavby (zastavěná plocha, obestavěný prostor, užitná plocha, počet funkčních jednotek a jejich velikosti, počet uživatelů / pracovníků apod.)</w:t>
      </w:r>
      <w:bookmarkEnd w:id="36"/>
    </w:p>
    <w:p w14:paraId="54FEA55C" w14:textId="3AC397A5" w:rsidR="007833A3" w:rsidRPr="00CC6AAC" w:rsidRDefault="004E52FD" w:rsidP="00CC6AAC">
      <w:pPr>
        <w:spacing w:before="120" w:line="280" w:lineRule="exact"/>
        <w:ind w:firstLine="567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vnitřní </w:t>
      </w:r>
      <w:r w:rsidR="007833A3" w:rsidRPr="00CC6AAC">
        <w:rPr>
          <w:sz w:val="24"/>
          <w:szCs w:val="24"/>
        </w:rPr>
        <w:t>zastavěná plocha</w:t>
      </w:r>
      <w:r>
        <w:rPr>
          <w:sz w:val="24"/>
          <w:szCs w:val="24"/>
        </w:rPr>
        <w:t xml:space="preserve"> (plynová kotelna)</w:t>
      </w:r>
      <w:r w:rsidR="007833A3" w:rsidRPr="00CC6AAC">
        <w:rPr>
          <w:sz w:val="24"/>
          <w:szCs w:val="24"/>
        </w:rPr>
        <w:tab/>
      </w:r>
      <w:r w:rsidR="007833A3" w:rsidRPr="00CC6AAC">
        <w:rPr>
          <w:sz w:val="24"/>
          <w:szCs w:val="24"/>
        </w:rPr>
        <w:tab/>
      </w:r>
      <w:r>
        <w:rPr>
          <w:sz w:val="24"/>
          <w:szCs w:val="24"/>
        </w:rPr>
        <w:tab/>
        <w:t>71</w:t>
      </w:r>
      <w:r w:rsidR="00E3368F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="007833A3" w:rsidRPr="00CC6AAC">
        <w:rPr>
          <w:sz w:val="24"/>
          <w:szCs w:val="24"/>
        </w:rPr>
        <w:t xml:space="preserve"> m</w:t>
      </w:r>
      <w:r w:rsidR="007833A3" w:rsidRPr="00CC6AAC">
        <w:rPr>
          <w:sz w:val="24"/>
          <w:szCs w:val="24"/>
          <w:vertAlign w:val="superscript"/>
        </w:rPr>
        <w:t>2</w:t>
      </w:r>
    </w:p>
    <w:p w14:paraId="481A8BA5" w14:textId="3F3F79DD" w:rsidR="007833A3" w:rsidRPr="00CC6AAC" w:rsidRDefault="007833A3" w:rsidP="00CC6AAC">
      <w:pPr>
        <w:spacing w:before="60"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počet pracovníků</w:t>
      </w:r>
      <w:r w:rsidRPr="00CC6AAC">
        <w:rPr>
          <w:sz w:val="24"/>
          <w:szCs w:val="24"/>
        </w:rPr>
        <w:tab/>
      </w:r>
      <w:r w:rsidRPr="00CC6AAC">
        <w:rPr>
          <w:sz w:val="24"/>
          <w:szCs w:val="24"/>
        </w:rPr>
        <w:tab/>
      </w:r>
      <w:r w:rsidRPr="00CC6AAC">
        <w:rPr>
          <w:sz w:val="24"/>
          <w:szCs w:val="24"/>
        </w:rPr>
        <w:tab/>
      </w:r>
      <w:r w:rsidRPr="00CC6AAC">
        <w:rPr>
          <w:sz w:val="24"/>
          <w:szCs w:val="24"/>
        </w:rPr>
        <w:tab/>
      </w:r>
      <w:r w:rsidRPr="00CC6AAC">
        <w:rPr>
          <w:sz w:val="24"/>
          <w:szCs w:val="24"/>
        </w:rPr>
        <w:tab/>
      </w:r>
      <w:r w:rsidRPr="00CC6AAC">
        <w:rPr>
          <w:sz w:val="24"/>
          <w:szCs w:val="24"/>
        </w:rPr>
        <w:tab/>
      </w:r>
      <w:r w:rsidR="004E52FD">
        <w:rPr>
          <w:sz w:val="24"/>
          <w:szCs w:val="24"/>
        </w:rPr>
        <w:t>3</w:t>
      </w:r>
      <w:r w:rsidRPr="00CC6AAC">
        <w:rPr>
          <w:sz w:val="24"/>
          <w:szCs w:val="24"/>
        </w:rPr>
        <w:t xml:space="preserve"> </w:t>
      </w:r>
    </w:p>
    <w:p w14:paraId="3D6C0EE2" w14:textId="77777777" w:rsidR="00B76547" w:rsidRPr="00CC6AAC" w:rsidRDefault="00B76547" w:rsidP="00CC6AAC">
      <w:pPr>
        <w:pStyle w:val="Nadpis4"/>
        <w:spacing w:line="280" w:lineRule="exact"/>
      </w:pPr>
    </w:p>
    <w:p w14:paraId="7583DB0D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37" w:name="_Toc72152927"/>
      <w:r w:rsidR="007833A3" w:rsidRPr="00CC6AAC">
        <w:t>i) základní bilance stavby (potřeby a spotřeby médií a hmot, hospodaření s dešťovou vodou, celkové produkované množství a druhy odpadů a emisí, třída energetické náročnosti budov apod.)</w:t>
      </w:r>
      <w:bookmarkEnd w:id="37"/>
    </w:p>
    <w:p w14:paraId="5E777197" w14:textId="36A52A55" w:rsidR="007833A3" w:rsidRPr="00CC6AAC" w:rsidRDefault="007833A3" w:rsidP="00CC6AAC">
      <w:pPr>
        <w:pStyle w:val="Zkladntextodsazen3"/>
        <w:tabs>
          <w:tab w:val="left" w:pos="1701"/>
        </w:tabs>
        <w:spacing w:before="120" w:line="280" w:lineRule="exact"/>
        <w:ind w:left="0" w:firstLine="567"/>
        <w:rPr>
          <w:szCs w:val="24"/>
        </w:rPr>
      </w:pPr>
      <w:r w:rsidRPr="00CC6AAC">
        <w:rPr>
          <w:szCs w:val="24"/>
        </w:rPr>
        <w:t xml:space="preserve">Voda pro technologické a stavební účely na venkovní stavbu bude zabezpečena </w:t>
      </w:r>
      <w:r w:rsidR="007A27E1" w:rsidRPr="00CC6AAC">
        <w:rPr>
          <w:szCs w:val="24"/>
        </w:rPr>
        <w:t>dodavatelem stavby.</w:t>
      </w:r>
    </w:p>
    <w:p w14:paraId="274D8F0A" w14:textId="184659A1" w:rsidR="007833A3" w:rsidRPr="00CC6AAC" w:rsidRDefault="007833A3" w:rsidP="00CC6AAC">
      <w:pPr>
        <w:pStyle w:val="Zkladntextodsazen3"/>
        <w:tabs>
          <w:tab w:val="left" w:pos="1701"/>
        </w:tabs>
        <w:spacing w:before="80" w:line="280" w:lineRule="exact"/>
        <w:ind w:left="0" w:firstLine="567"/>
        <w:rPr>
          <w:szCs w:val="24"/>
        </w:rPr>
      </w:pPr>
      <w:r w:rsidRPr="00CC6AAC">
        <w:rPr>
          <w:szCs w:val="24"/>
        </w:rPr>
        <w:tab/>
        <w:t>Spotřeba elektřiny</w:t>
      </w:r>
      <w:r w:rsidRPr="00CC6AAC">
        <w:rPr>
          <w:szCs w:val="24"/>
        </w:rPr>
        <w:tab/>
      </w:r>
      <w:r w:rsidRPr="00CC6AAC">
        <w:rPr>
          <w:szCs w:val="24"/>
        </w:rPr>
        <w:tab/>
      </w:r>
      <w:r w:rsidRPr="00CC6AAC">
        <w:rPr>
          <w:szCs w:val="24"/>
        </w:rPr>
        <w:tab/>
      </w:r>
      <w:r w:rsidRPr="00CC6AAC">
        <w:rPr>
          <w:szCs w:val="24"/>
        </w:rPr>
        <w:tab/>
        <w:t xml:space="preserve">cca </w:t>
      </w:r>
      <w:r w:rsidR="004E52FD">
        <w:rPr>
          <w:szCs w:val="24"/>
        </w:rPr>
        <w:t>2</w:t>
      </w:r>
      <w:r w:rsidR="00657ECB">
        <w:rPr>
          <w:szCs w:val="24"/>
        </w:rPr>
        <w:t>75</w:t>
      </w:r>
      <w:r w:rsidRPr="00CC6AAC">
        <w:rPr>
          <w:szCs w:val="24"/>
        </w:rPr>
        <w:t xml:space="preserve"> kWh</w:t>
      </w:r>
    </w:p>
    <w:p w14:paraId="65753CA9" w14:textId="105F80FD" w:rsidR="007833A3" w:rsidRPr="00CC6AAC" w:rsidRDefault="007833A3" w:rsidP="00CC6AAC">
      <w:pPr>
        <w:pStyle w:val="Zkladntextodsazen3"/>
        <w:tabs>
          <w:tab w:val="left" w:pos="1701"/>
        </w:tabs>
        <w:spacing w:line="280" w:lineRule="exact"/>
        <w:ind w:left="0" w:firstLine="567"/>
        <w:rPr>
          <w:szCs w:val="24"/>
        </w:rPr>
      </w:pPr>
      <w:r w:rsidRPr="00CC6AAC">
        <w:rPr>
          <w:szCs w:val="24"/>
        </w:rPr>
        <w:tab/>
        <w:t>Spotřeba vody</w:t>
      </w:r>
      <w:r w:rsidRPr="00CC6AAC">
        <w:rPr>
          <w:szCs w:val="24"/>
        </w:rPr>
        <w:tab/>
      </w:r>
      <w:r w:rsidRPr="00CC6AAC">
        <w:rPr>
          <w:szCs w:val="24"/>
        </w:rPr>
        <w:tab/>
      </w:r>
      <w:r w:rsidRPr="00CC6AAC">
        <w:rPr>
          <w:szCs w:val="24"/>
        </w:rPr>
        <w:tab/>
      </w:r>
      <w:r w:rsidRPr="00CC6AAC">
        <w:rPr>
          <w:szCs w:val="24"/>
        </w:rPr>
        <w:tab/>
        <w:t xml:space="preserve">cca </w:t>
      </w:r>
      <w:r w:rsidR="004E52FD">
        <w:rPr>
          <w:szCs w:val="24"/>
        </w:rPr>
        <w:t>1</w:t>
      </w:r>
      <w:r w:rsidRPr="00CC6AAC">
        <w:rPr>
          <w:szCs w:val="24"/>
        </w:rPr>
        <w:t xml:space="preserve"> m3</w:t>
      </w:r>
    </w:p>
    <w:p w14:paraId="5DA50AEA" w14:textId="521169A0" w:rsidR="007833A3" w:rsidRDefault="007833A3" w:rsidP="00CC6AAC">
      <w:pPr>
        <w:pStyle w:val="Zkladntextodsazen3"/>
        <w:tabs>
          <w:tab w:val="left" w:pos="1701"/>
        </w:tabs>
        <w:spacing w:line="280" w:lineRule="exact"/>
        <w:ind w:left="0" w:firstLine="567"/>
        <w:rPr>
          <w:szCs w:val="24"/>
        </w:rPr>
      </w:pPr>
      <w:r w:rsidRPr="00CC6AAC">
        <w:rPr>
          <w:szCs w:val="24"/>
        </w:rPr>
        <w:tab/>
        <w:t>Spotřeba pohonných hmot</w:t>
      </w:r>
      <w:r w:rsidRPr="00CC6AAC">
        <w:rPr>
          <w:szCs w:val="24"/>
        </w:rPr>
        <w:tab/>
      </w:r>
      <w:r w:rsidRPr="00CC6AAC">
        <w:rPr>
          <w:szCs w:val="24"/>
        </w:rPr>
        <w:tab/>
      </w:r>
      <w:r w:rsidRPr="00CC6AAC">
        <w:rPr>
          <w:szCs w:val="24"/>
        </w:rPr>
        <w:tab/>
        <w:t xml:space="preserve">cca </w:t>
      </w:r>
      <w:r w:rsidR="004E52FD">
        <w:rPr>
          <w:szCs w:val="24"/>
        </w:rPr>
        <w:t>4</w:t>
      </w:r>
      <w:r w:rsidR="00CC6AAC" w:rsidRPr="00CC6AAC">
        <w:rPr>
          <w:szCs w:val="24"/>
        </w:rPr>
        <w:t>50</w:t>
      </w:r>
      <w:r w:rsidRPr="00CC6AAC">
        <w:rPr>
          <w:szCs w:val="24"/>
        </w:rPr>
        <w:t xml:space="preserve"> l</w:t>
      </w:r>
    </w:p>
    <w:p w14:paraId="010DEE07" w14:textId="77777777" w:rsidR="00657ECB" w:rsidRPr="00CC6AAC" w:rsidRDefault="00657ECB" w:rsidP="00CC6AAC">
      <w:pPr>
        <w:pStyle w:val="Zkladntextodsazen3"/>
        <w:tabs>
          <w:tab w:val="left" w:pos="1701"/>
        </w:tabs>
        <w:spacing w:line="280" w:lineRule="exact"/>
        <w:ind w:left="0" w:firstLine="567"/>
        <w:rPr>
          <w:szCs w:val="24"/>
        </w:rPr>
      </w:pPr>
    </w:p>
    <w:p w14:paraId="710B272D" w14:textId="77777777" w:rsidR="007833A3" w:rsidRPr="00CC6AAC" w:rsidRDefault="007833A3" w:rsidP="00CC6AAC">
      <w:pPr>
        <w:spacing w:after="120" w:line="280" w:lineRule="exact"/>
        <w:ind w:firstLine="567"/>
        <w:rPr>
          <w:b/>
          <w:sz w:val="24"/>
          <w:szCs w:val="24"/>
        </w:rPr>
      </w:pPr>
      <w:r w:rsidRPr="00CC6AAC">
        <w:rPr>
          <w:b/>
          <w:sz w:val="24"/>
          <w:szCs w:val="24"/>
        </w:rPr>
        <w:t>Tabulka odpadů</w:t>
      </w:r>
    </w:p>
    <w:tbl>
      <w:tblPr>
        <w:tblW w:w="88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3"/>
        <w:gridCol w:w="1534"/>
        <w:gridCol w:w="1398"/>
      </w:tblGrid>
      <w:tr w:rsidR="007833A3" w:rsidRPr="00CC6AAC" w14:paraId="1EBD43B6" w14:textId="77777777" w:rsidTr="00F20550">
        <w:trPr>
          <w:trHeight w:val="322"/>
          <w:jc w:val="center"/>
        </w:trPr>
        <w:tc>
          <w:tcPr>
            <w:tcW w:w="5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3EAE9A0" w14:textId="77777777" w:rsidR="007833A3" w:rsidRPr="00CC6AAC" w:rsidRDefault="007833A3" w:rsidP="00CC6AAC">
            <w:pPr>
              <w:numPr>
                <w:ilvl w:val="0"/>
                <w:numId w:val="38"/>
              </w:numPr>
              <w:spacing w:after="120" w:line="280" w:lineRule="exact"/>
              <w:ind w:left="0" w:firstLine="567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ODPAD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61177C3" w14:textId="77777777" w:rsidR="007833A3" w:rsidRPr="00CC6AAC" w:rsidRDefault="007833A3" w:rsidP="00CC6AAC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KATEGORIE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72C6F79" w14:textId="77777777" w:rsidR="007833A3" w:rsidRPr="00CC6AAC" w:rsidRDefault="007833A3" w:rsidP="00CC6AAC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CC6AAC">
              <w:rPr>
                <w:sz w:val="22"/>
                <w:szCs w:val="22"/>
              </w:rPr>
              <w:t>MNOŽSTVÍ (t)</w:t>
            </w:r>
          </w:p>
        </w:tc>
      </w:tr>
      <w:tr w:rsidR="007833A3" w:rsidRPr="00CC6AAC" w14:paraId="6E1934A1" w14:textId="77777777" w:rsidTr="00F20550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DB4CEC" w14:textId="77777777" w:rsidR="007833A3" w:rsidRPr="00CC6AAC" w:rsidRDefault="007833A3" w:rsidP="00CC6AAC">
            <w:pPr>
              <w:spacing w:line="280" w:lineRule="exact"/>
              <w:ind w:firstLine="33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17 00 00 STAVEBNÍ A DEMOLIČNÍ ODPADY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22CF3A" w14:textId="77777777" w:rsidR="007833A3" w:rsidRPr="00CC6AAC" w:rsidRDefault="007833A3" w:rsidP="00CC6AAC">
            <w:pPr>
              <w:spacing w:line="280" w:lineRule="exact"/>
              <w:ind w:firstLine="33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74C793" w14:textId="77777777" w:rsidR="007833A3" w:rsidRPr="00CC6AAC" w:rsidRDefault="007833A3" w:rsidP="00CC6AAC">
            <w:pPr>
              <w:spacing w:line="280" w:lineRule="exact"/>
              <w:ind w:firstLine="33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 </w:t>
            </w:r>
          </w:p>
        </w:tc>
      </w:tr>
      <w:tr w:rsidR="007833A3" w:rsidRPr="00CC6AAC" w14:paraId="725F52BC" w14:textId="77777777" w:rsidTr="00F20550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80509C9" w14:textId="73256415" w:rsidR="007833A3" w:rsidRPr="00CC6AAC" w:rsidRDefault="007833A3" w:rsidP="00CC6AAC">
            <w:pPr>
              <w:spacing w:line="280" w:lineRule="exact"/>
              <w:ind w:firstLine="33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17 01 01 Beton (s příměsemi nebo frakce větší než 0,3</w:t>
            </w:r>
            <w:r w:rsidR="008B57F9" w:rsidRPr="00CC6AAC">
              <w:rPr>
                <w:sz w:val="24"/>
                <w:szCs w:val="24"/>
              </w:rPr>
              <w:t xml:space="preserve"> </w:t>
            </w:r>
            <w:r w:rsidRPr="00CC6AAC">
              <w:rPr>
                <w:sz w:val="24"/>
                <w:szCs w:val="24"/>
              </w:rPr>
              <w:t>m)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554341" w14:textId="77777777" w:rsidR="007833A3" w:rsidRPr="00CC6AAC" w:rsidRDefault="007833A3" w:rsidP="00CC6AAC">
            <w:pPr>
              <w:spacing w:line="280" w:lineRule="exact"/>
              <w:ind w:firstLine="33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601E948" w14:textId="1C217F4F" w:rsidR="007833A3" w:rsidRPr="00CC6AAC" w:rsidRDefault="00E63FDF" w:rsidP="00CC6AAC">
            <w:pPr>
              <w:spacing w:line="280" w:lineRule="exact"/>
              <w:ind w:firstLine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833A3" w:rsidRPr="00CC6AAC" w14:paraId="3B8ADE00" w14:textId="77777777" w:rsidTr="00F20550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F5DF7F" w14:textId="77777777" w:rsidR="007833A3" w:rsidRPr="00CC6AAC" w:rsidRDefault="007833A3" w:rsidP="00CC6AAC">
            <w:pPr>
              <w:spacing w:line="280" w:lineRule="exact"/>
              <w:ind w:firstLine="33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17 01 07 Směsi nebo odděl. frakce betonu, cihel, tašek neuved.</w:t>
            </w:r>
            <w:r w:rsidR="00395754" w:rsidRPr="00CC6AAC">
              <w:rPr>
                <w:sz w:val="24"/>
                <w:szCs w:val="24"/>
              </w:rPr>
              <w:t xml:space="preserve"> </w:t>
            </w:r>
            <w:r w:rsidRPr="00CC6AAC">
              <w:rPr>
                <w:sz w:val="24"/>
                <w:szCs w:val="24"/>
              </w:rPr>
              <w:t xml:space="preserve">pod č. 17 01 06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C8BE5DF" w14:textId="77777777" w:rsidR="007833A3" w:rsidRPr="00CC6AAC" w:rsidRDefault="007833A3" w:rsidP="00CC6AAC">
            <w:pPr>
              <w:spacing w:line="280" w:lineRule="exact"/>
              <w:ind w:firstLine="33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FE9AF1" w14:textId="3CCD8624" w:rsidR="007833A3" w:rsidRPr="00CC6AAC" w:rsidRDefault="004E52FD" w:rsidP="00CC6AAC">
            <w:pPr>
              <w:spacing w:line="280" w:lineRule="exact"/>
              <w:ind w:firstLine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63FDF">
              <w:rPr>
                <w:sz w:val="24"/>
                <w:szCs w:val="24"/>
              </w:rPr>
              <w:t>,02</w:t>
            </w:r>
          </w:p>
        </w:tc>
      </w:tr>
      <w:tr w:rsidR="007833A3" w:rsidRPr="00CC6AAC" w14:paraId="6FA43540" w14:textId="77777777" w:rsidTr="00F20550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97386A8" w14:textId="77777777" w:rsidR="007833A3" w:rsidRPr="00CC6AAC" w:rsidRDefault="007833A3" w:rsidP="00CC6AAC">
            <w:pPr>
              <w:spacing w:line="280" w:lineRule="exact"/>
              <w:ind w:firstLine="33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 xml:space="preserve">17 03 02 Asfaltové směsi neuvedené pod č. 17 03 01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01C102" w14:textId="77777777" w:rsidR="007833A3" w:rsidRPr="00CC6AAC" w:rsidRDefault="007833A3" w:rsidP="00CC6AAC">
            <w:pPr>
              <w:spacing w:line="280" w:lineRule="exact"/>
              <w:ind w:firstLine="33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564BBC" w14:textId="77777777" w:rsidR="007833A3" w:rsidRPr="00CC6AAC" w:rsidRDefault="00DC5D8B" w:rsidP="00CC6AAC">
            <w:pPr>
              <w:spacing w:line="280" w:lineRule="exact"/>
              <w:ind w:firstLine="33"/>
              <w:jc w:val="right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0</w:t>
            </w:r>
          </w:p>
        </w:tc>
      </w:tr>
      <w:tr w:rsidR="007833A3" w:rsidRPr="00CC6AAC" w14:paraId="3A7C4ED4" w14:textId="77777777" w:rsidTr="00F20550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9BBCCF" w14:textId="77777777" w:rsidR="007833A3" w:rsidRPr="00CC6AAC" w:rsidRDefault="007833A3" w:rsidP="00CC6AAC">
            <w:pPr>
              <w:spacing w:line="280" w:lineRule="exact"/>
              <w:ind w:firstLine="33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17 04 07 Směsné kovy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A6FBAF" w14:textId="77777777" w:rsidR="007833A3" w:rsidRPr="00CC6AAC" w:rsidRDefault="007833A3" w:rsidP="00CC6AAC">
            <w:pPr>
              <w:spacing w:line="280" w:lineRule="exact"/>
              <w:ind w:firstLine="33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12420A" w14:textId="6BF21E53" w:rsidR="007833A3" w:rsidRPr="00CC6AAC" w:rsidRDefault="00657ECB" w:rsidP="00CC6AAC">
            <w:pPr>
              <w:spacing w:line="280" w:lineRule="exact"/>
              <w:ind w:firstLine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33A3" w:rsidRPr="00CC6AAC">
              <w:rPr>
                <w:sz w:val="24"/>
                <w:szCs w:val="24"/>
              </w:rPr>
              <w:t>,</w:t>
            </w:r>
            <w:r w:rsidR="00E63FDF">
              <w:rPr>
                <w:sz w:val="24"/>
                <w:szCs w:val="24"/>
              </w:rPr>
              <w:t>5</w:t>
            </w:r>
          </w:p>
        </w:tc>
      </w:tr>
      <w:tr w:rsidR="007833A3" w:rsidRPr="00CC6AAC" w14:paraId="3C41A391" w14:textId="77777777" w:rsidTr="00F20550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E8E2A6" w14:textId="77777777" w:rsidR="00F20550" w:rsidRPr="00CC6AAC" w:rsidRDefault="007833A3" w:rsidP="00CC6AAC">
            <w:pPr>
              <w:spacing w:line="280" w:lineRule="exact"/>
              <w:ind w:firstLine="33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 xml:space="preserve">17 05 04 Zemina a kamení neuvedené pod číslem 17 05 03 </w:t>
            </w:r>
          </w:p>
          <w:p w14:paraId="7A4BC6A7" w14:textId="023FCABB" w:rsidR="007833A3" w:rsidRPr="00CC6AAC" w:rsidRDefault="007833A3" w:rsidP="00CC6AAC">
            <w:pPr>
              <w:spacing w:line="280" w:lineRule="exact"/>
              <w:ind w:firstLine="33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(kusy do 0,3</w:t>
            </w:r>
            <w:r w:rsidR="007A27E1" w:rsidRPr="00CC6AAC">
              <w:rPr>
                <w:sz w:val="24"/>
                <w:szCs w:val="24"/>
              </w:rPr>
              <w:t xml:space="preserve"> </w:t>
            </w:r>
            <w:r w:rsidRPr="00CC6AAC">
              <w:rPr>
                <w:sz w:val="24"/>
                <w:szCs w:val="24"/>
              </w:rPr>
              <w:t xml:space="preserve">m)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810F864" w14:textId="77777777" w:rsidR="007833A3" w:rsidRPr="00CC6AAC" w:rsidRDefault="007833A3" w:rsidP="00CC6AAC">
            <w:pPr>
              <w:spacing w:line="280" w:lineRule="exact"/>
              <w:ind w:firstLine="33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15FAC1" w14:textId="7735EF0A" w:rsidR="007833A3" w:rsidRPr="00CC6AAC" w:rsidRDefault="007833A3" w:rsidP="00CC6AAC">
            <w:pPr>
              <w:spacing w:line="280" w:lineRule="exact"/>
              <w:ind w:firstLine="33"/>
              <w:jc w:val="right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0</w:t>
            </w:r>
          </w:p>
        </w:tc>
      </w:tr>
      <w:tr w:rsidR="007833A3" w:rsidRPr="00CC6AAC" w14:paraId="63723456" w14:textId="77777777" w:rsidTr="00F20550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A321C80" w14:textId="7724D49A" w:rsidR="007833A3" w:rsidRPr="00CC6AAC" w:rsidRDefault="007833A3" w:rsidP="00FD4B8F">
            <w:pPr>
              <w:spacing w:line="280" w:lineRule="exact"/>
              <w:ind w:firstLine="33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 xml:space="preserve">17 06 04 Izolační materiály neuvedené pod čísly 17 06 01 a 17 06 03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7C62CB" w14:textId="77777777" w:rsidR="007833A3" w:rsidRPr="00CC6AAC" w:rsidRDefault="007833A3" w:rsidP="00CC6AAC">
            <w:pPr>
              <w:spacing w:line="280" w:lineRule="exact"/>
              <w:ind w:firstLine="33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E6EF2C" w14:textId="4EC258EF" w:rsidR="007833A3" w:rsidRPr="00CC6AAC" w:rsidRDefault="00013F8C" w:rsidP="00CC6AAC">
            <w:pPr>
              <w:spacing w:line="280" w:lineRule="exact"/>
              <w:ind w:firstLine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4E52FD">
              <w:rPr>
                <w:sz w:val="24"/>
                <w:szCs w:val="24"/>
              </w:rPr>
              <w:t>2</w:t>
            </w:r>
            <w:r w:rsidR="00E63FDF">
              <w:rPr>
                <w:sz w:val="24"/>
                <w:szCs w:val="24"/>
              </w:rPr>
              <w:t>3</w:t>
            </w:r>
          </w:p>
        </w:tc>
      </w:tr>
      <w:tr w:rsidR="007833A3" w:rsidRPr="00CC6AAC" w14:paraId="63F64EC7" w14:textId="77777777" w:rsidTr="00F20550">
        <w:trPr>
          <w:trHeight w:val="322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F4EC0C7" w14:textId="77777777" w:rsidR="007833A3" w:rsidRPr="00CC6AAC" w:rsidRDefault="007833A3" w:rsidP="00CC6AAC">
            <w:pPr>
              <w:spacing w:line="280" w:lineRule="exact"/>
              <w:ind w:firstLine="33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 xml:space="preserve">17 09 04 Směsné stavební a demoliční odpady neuved. pod 17 09 01, 17 09 02 a 17 09 03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B465D98" w14:textId="77777777" w:rsidR="007833A3" w:rsidRPr="00CC6AAC" w:rsidRDefault="007833A3" w:rsidP="00CC6AAC">
            <w:pPr>
              <w:spacing w:line="280" w:lineRule="exact"/>
              <w:ind w:firstLine="33"/>
              <w:jc w:val="center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5817F1D" w14:textId="77777777" w:rsidR="007833A3" w:rsidRPr="00CC6AAC" w:rsidRDefault="007833A3" w:rsidP="00CC6AAC">
            <w:pPr>
              <w:spacing w:line="280" w:lineRule="exact"/>
              <w:ind w:firstLine="33"/>
              <w:jc w:val="right"/>
              <w:rPr>
                <w:sz w:val="24"/>
                <w:szCs w:val="24"/>
              </w:rPr>
            </w:pPr>
            <w:r w:rsidRPr="00CC6AAC">
              <w:rPr>
                <w:sz w:val="24"/>
                <w:szCs w:val="24"/>
              </w:rPr>
              <w:t>0,0</w:t>
            </w:r>
          </w:p>
        </w:tc>
      </w:tr>
    </w:tbl>
    <w:p w14:paraId="7B3920ED" w14:textId="77777777" w:rsidR="007833A3" w:rsidRPr="00CC6AAC" w:rsidRDefault="007833A3" w:rsidP="00CC6AAC">
      <w:pPr>
        <w:pStyle w:val="Zkladntextodsazen3"/>
        <w:tabs>
          <w:tab w:val="left" w:pos="1701"/>
        </w:tabs>
        <w:spacing w:line="280" w:lineRule="exact"/>
        <w:ind w:left="0" w:firstLine="567"/>
        <w:rPr>
          <w:szCs w:val="24"/>
        </w:rPr>
      </w:pPr>
    </w:p>
    <w:p w14:paraId="59B10EDF" w14:textId="77777777" w:rsidR="007833A3" w:rsidRPr="00CC6AAC" w:rsidRDefault="00395754" w:rsidP="00CC6AAC">
      <w:pPr>
        <w:pStyle w:val="Nadpis3"/>
        <w:spacing w:line="280" w:lineRule="exact"/>
      </w:pPr>
      <w:r w:rsidRPr="00CC6AAC">
        <w:lastRenderedPageBreak/>
        <w:tab/>
      </w:r>
      <w:bookmarkStart w:id="38" w:name="_Toc72152928"/>
      <w:r w:rsidR="007833A3" w:rsidRPr="00CC6AAC">
        <w:t>j) základní předpoklady výstavby (časové údaje o realizaci stavby, členění na etapy)</w:t>
      </w:r>
      <w:bookmarkEnd w:id="38"/>
    </w:p>
    <w:p w14:paraId="789454B4" w14:textId="77777777" w:rsidR="007833A3" w:rsidRPr="00CC6AAC" w:rsidRDefault="0082120F" w:rsidP="00CC6AAC">
      <w:pPr>
        <w:pStyle w:val="Zkladntextodsazen3"/>
        <w:tabs>
          <w:tab w:val="left" w:pos="1701"/>
        </w:tabs>
        <w:spacing w:before="120" w:line="280" w:lineRule="exact"/>
        <w:ind w:left="0" w:firstLine="567"/>
        <w:jc w:val="left"/>
        <w:rPr>
          <w:szCs w:val="24"/>
        </w:rPr>
      </w:pPr>
      <w:r w:rsidRPr="00CC6AAC">
        <w:rPr>
          <w:szCs w:val="24"/>
        </w:rPr>
        <w:t>T</w:t>
      </w:r>
      <w:r w:rsidR="007833A3" w:rsidRPr="00CC6AAC">
        <w:rPr>
          <w:szCs w:val="24"/>
        </w:rPr>
        <w:t xml:space="preserve">ermíny zahájení a ukončení stavby závisí na termínech vlastní stavby. Při zpracování </w:t>
      </w:r>
    </w:p>
    <w:p w14:paraId="6D827978" w14:textId="77777777" w:rsidR="007833A3" w:rsidRPr="00CC6AAC" w:rsidRDefault="007833A3" w:rsidP="00CC6AAC">
      <w:pPr>
        <w:pStyle w:val="Zkladntextodsazen3"/>
        <w:tabs>
          <w:tab w:val="left" w:pos="1701"/>
        </w:tabs>
        <w:spacing w:line="280" w:lineRule="exact"/>
        <w:ind w:left="0" w:firstLine="567"/>
        <w:jc w:val="left"/>
        <w:rPr>
          <w:szCs w:val="24"/>
        </w:rPr>
      </w:pPr>
      <w:r w:rsidRPr="00CC6AAC">
        <w:rPr>
          <w:szCs w:val="24"/>
        </w:rPr>
        <w:t xml:space="preserve">PD se předpokládají tyto termíny: </w:t>
      </w:r>
    </w:p>
    <w:p w14:paraId="417AE901" w14:textId="08C3D1F5" w:rsidR="007833A3" w:rsidRPr="00CC6AAC" w:rsidRDefault="00F20550" w:rsidP="00CC6AAC">
      <w:pPr>
        <w:pStyle w:val="Zkladntextodsazen3"/>
        <w:tabs>
          <w:tab w:val="clear" w:pos="2268"/>
          <w:tab w:val="left" w:pos="1134"/>
          <w:tab w:val="left" w:pos="1701"/>
        </w:tabs>
        <w:spacing w:before="120" w:line="280" w:lineRule="exact"/>
        <w:ind w:left="0" w:firstLine="567"/>
        <w:rPr>
          <w:szCs w:val="24"/>
        </w:rPr>
      </w:pPr>
      <w:r w:rsidRPr="00CC6AAC">
        <w:rPr>
          <w:szCs w:val="24"/>
        </w:rPr>
        <w:tab/>
      </w:r>
      <w:r w:rsidRPr="00CC6AAC">
        <w:rPr>
          <w:szCs w:val="24"/>
        </w:rPr>
        <w:tab/>
      </w:r>
      <w:r w:rsidR="007833A3" w:rsidRPr="00CC6AAC">
        <w:rPr>
          <w:szCs w:val="24"/>
        </w:rPr>
        <w:t>- zahájení stavby</w:t>
      </w:r>
      <w:r w:rsidR="007833A3" w:rsidRPr="00CC6AAC">
        <w:rPr>
          <w:szCs w:val="24"/>
        </w:rPr>
        <w:tab/>
      </w:r>
      <w:r w:rsidR="007833A3" w:rsidRPr="00CC6AAC">
        <w:rPr>
          <w:szCs w:val="24"/>
        </w:rPr>
        <w:tab/>
      </w:r>
      <w:r w:rsidR="00501BA7" w:rsidRPr="00CC6AAC">
        <w:rPr>
          <w:szCs w:val="24"/>
        </w:rPr>
        <w:t xml:space="preserve">nejdříve </w:t>
      </w:r>
      <w:r w:rsidR="007833A3" w:rsidRPr="00CC6AAC">
        <w:rPr>
          <w:szCs w:val="24"/>
        </w:rPr>
        <w:t>0</w:t>
      </w:r>
      <w:r w:rsidR="00013F8C">
        <w:rPr>
          <w:szCs w:val="24"/>
        </w:rPr>
        <w:t>6</w:t>
      </w:r>
      <w:r w:rsidR="007833A3" w:rsidRPr="00CC6AAC">
        <w:rPr>
          <w:szCs w:val="24"/>
        </w:rPr>
        <w:t>/20</w:t>
      </w:r>
      <w:r w:rsidR="00B20789" w:rsidRPr="00CC6AAC">
        <w:rPr>
          <w:szCs w:val="24"/>
        </w:rPr>
        <w:t>21</w:t>
      </w:r>
    </w:p>
    <w:p w14:paraId="2349A14F" w14:textId="0BE0D159" w:rsidR="007833A3" w:rsidRPr="00CC6AAC" w:rsidRDefault="007833A3" w:rsidP="00CC6AAC">
      <w:pPr>
        <w:pStyle w:val="Zkladntextodsazen3"/>
        <w:tabs>
          <w:tab w:val="clear" w:pos="2268"/>
          <w:tab w:val="left" w:pos="1134"/>
          <w:tab w:val="left" w:pos="1701"/>
        </w:tabs>
        <w:spacing w:line="280" w:lineRule="exact"/>
        <w:ind w:left="0" w:firstLine="567"/>
        <w:rPr>
          <w:szCs w:val="24"/>
        </w:rPr>
      </w:pPr>
      <w:r w:rsidRPr="00CC6AAC">
        <w:rPr>
          <w:szCs w:val="24"/>
        </w:rPr>
        <w:tab/>
      </w:r>
      <w:r w:rsidR="00F20550" w:rsidRPr="00CC6AAC">
        <w:rPr>
          <w:szCs w:val="24"/>
        </w:rPr>
        <w:tab/>
      </w:r>
      <w:r w:rsidRPr="00CC6AAC">
        <w:rPr>
          <w:szCs w:val="24"/>
        </w:rPr>
        <w:t xml:space="preserve">- dokončení stavby </w:t>
      </w:r>
      <w:r w:rsidRPr="00CC6AAC">
        <w:rPr>
          <w:szCs w:val="24"/>
        </w:rPr>
        <w:tab/>
      </w:r>
      <w:r w:rsidR="0082120F" w:rsidRPr="00CC6AAC">
        <w:rPr>
          <w:szCs w:val="24"/>
        </w:rPr>
        <w:tab/>
      </w:r>
      <w:r w:rsidR="00501BA7" w:rsidRPr="00CC6AAC">
        <w:rPr>
          <w:szCs w:val="24"/>
        </w:rPr>
        <w:t xml:space="preserve">nejpozději </w:t>
      </w:r>
      <w:r w:rsidRPr="00CC6AAC">
        <w:rPr>
          <w:szCs w:val="24"/>
        </w:rPr>
        <w:t>0</w:t>
      </w:r>
      <w:r w:rsidR="00501BA7" w:rsidRPr="00CC6AAC">
        <w:rPr>
          <w:szCs w:val="24"/>
        </w:rPr>
        <w:t>9</w:t>
      </w:r>
      <w:r w:rsidRPr="00CC6AAC">
        <w:rPr>
          <w:szCs w:val="24"/>
        </w:rPr>
        <w:t>/20</w:t>
      </w:r>
      <w:r w:rsidR="00B20789" w:rsidRPr="00CC6AAC">
        <w:rPr>
          <w:szCs w:val="24"/>
        </w:rPr>
        <w:t>21</w:t>
      </w:r>
    </w:p>
    <w:p w14:paraId="5ABE1449" w14:textId="77777777" w:rsidR="007833A3" w:rsidRPr="00CC6AAC" w:rsidRDefault="007833A3" w:rsidP="00CC6AAC">
      <w:pPr>
        <w:pStyle w:val="Zkladntextodsazen3"/>
        <w:tabs>
          <w:tab w:val="left" w:pos="1701"/>
        </w:tabs>
        <w:spacing w:line="280" w:lineRule="exact"/>
        <w:ind w:left="0" w:firstLine="567"/>
        <w:rPr>
          <w:szCs w:val="24"/>
        </w:rPr>
      </w:pPr>
    </w:p>
    <w:p w14:paraId="491D2463" w14:textId="77777777" w:rsidR="007833A3" w:rsidRPr="00CC6AAC" w:rsidRDefault="00395754" w:rsidP="00CC6AAC">
      <w:pPr>
        <w:pStyle w:val="Nadpis3"/>
        <w:spacing w:line="280" w:lineRule="exact"/>
      </w:pPr>
      <w:r w:rsidRPr="00CC6AAC">
        <w:tab/>
      </w:r>
      <w:bookmarkStart w:id="39" w:name="_Toc72152929"/>
      <w:r w:rsidR="007833A3" w:rsidRPr="00CC6AAC">
        <w:t>k) orientační náklady stavby</w:t>
      </w:r>
      <w:bookmarkEnd w:id="39"/>
    </w:p>
    <w:p w14:paraId="7E09CB12" w14:textId="77777777" w:rsidR="007833A3" w:rsidRPr="00CC6AAC" w:rsidRDefault="007833A3" w:rsidP="00CC6AAC">
      <w:pPr>
        <w:pStyle w:val="Zkladntextodsazen3"/>
        <w:tabs>
          <w:tab w:val="left" w:pos="1701"/>
        </w:tabs>
        <w:spacing w:before="120" w:line="280" w:lineRule="exact"/>
        <w:ind w:left="0" w:firstLine="567"/>
        <w:rPr>
          <w:szCs w:val="24"/>
        </w:rPr>
      </w:pPr>
      <w:r w:rsidRPr="00CC6AAC">
        <w:rPr>
          <w:szCs w:val="24"/>
        </w:rPr>
        <w:t>Součástí projektové dokumentace je položkový rozpočet</w:t>
      </w:r>
    </w:p>
    <w:p w14:paraId="58C05AF6" w14:textId="77777777" w:rsidR="007833A3" w:rsidRPr="00CC6AAC" w:rsidRDefault="007833A3" w:rsidP="00CC6AAC">
      <w:pPr>
        <w:tabs>
          <w:tab w:val="left" w:pos="1701"/>
        </w:tabs>
        <w:spacing w:line="280" w:lineRule="exact"/>
        <w:ind w:firstLine="567"/>
        <w:jc w:val="both"/>
        <w:rPr>
          <w:b/>
          <w:sz w:val="24"/>
          <w:szCs w:val="24"/>
        </w:rPr>
      </w:pPr>
    </w:p>
    <w:p w14:paraId="666E7F15" w14:textId="77777777" w:rsidR="007833A3" w:rsidRPr="00CC6AAC" w:rsidRDefault="007833A3" w:rsidP="00CC6AAC">
      <w:pPr>
        <w:pStyle w:val="Nadpis1"/>
        <w:spacing w:line="280" w:lineRule="exact"/>
        <w:rPr>
          <w:szCs w:val="24"/>
        </w:rPr>
      </w:pPr>
      <w:bookmarkStart w:id="40" w:name="_Toc72152930"/>
      <w:r w:rsidRPr="00CC6AAC">
        <w:rPr>
          <w:szCs w:val="24"/>
        </w:rPr>
        <w:t>A.5 Členění stavby na objekty a technická a technologická zařízení</w:t>
      </w:r>
      <w:bookmarkEnd w:id="40"/>
    </w:p>
    <w:p w14:paraId="3243EE9A" w14:textId="77777777" w:rsidR="008B57F9" w:rsidRPr="00CC6AAC" w:rsidRDefault="008B57F9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</w:p>
    <w:p w14:paraId="46AF2C9D" w14:textId="528DE440" w:rsidR="008B57F9" w:rsidRPr="00CC6AAC" w:rsidRDefault="008B57F9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D.</w:t>
      </w:r>
      <w:r w:rsidR="00657ECB">
        <w:rPr>
          <w:sz w:val="24"/>
          <w:szCs w:val="24"/>
        </w:rPr>
        <w:t>1.4.1</w:t>
      </w:r>
      <w:r w:rsidRPr="00CC6AAC">
        <w:rPr>
          <w:sz w:val="24"/>
          <w:szCs w:val="24"/>
        </w:rPr>
        <w:t xml:space="preserve"> Techn</w:t>
      </w:r>
      <w:r w:rsidR="00657ECB">
        <w:rPr>
          <w:sz w:val="24"/>
          <w:szCs w:val="24"/>
        </w:rPr>
        <w:t>ika prostředí staveb -</w:t>
      </w:r>
      <w:r w:rsidRPr="00CC6AAC">
        <w:rPr>
          <w:sz w:val="24"/>
          <w:szCs w:val="24"/>
        </w:rPr>
        <w:t xml:space="preserve"> </w:t>
      </w:r>
      <w:r w:rsidR="00657ECB">
        <w:rPr>
          <w:sz w:val="24"/>
          <w:szCs w:val="24"/>
        </w:rPr>
        <w:t>plynová zařízení</w:t>
      </w:r>
    </w:p>
    <w:p w14:paraId="494F5562" w14:textId="79374CCE" w:rsidR="008B57F9" w:rsidRPr="00CC6AAC" w:rsidRDefault="008B57F9" w:rsidP="00CC6AAC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D.</w:t>
      </w:r>
      <w:r w:rsidR="00657ECB">
        <w:rPr>
          <w:sz w:val="24"/>
          <w:szCs w:val="24"/>
        </w:rPr>
        <w:t>1</w:t>
      </w:r>
      <w:r w:rsidRPr="00CC6AAC">
        <w:rPr>
          <w:sz w:val="24"/>
          <w:szCs w:val="24"/>
        </w:rPr>
        <w:t>.</w:t>
      </w:r>
      <w:r w:rsidR="00657ECB">
        <w:rPr>
          <w:sz w:val="24"/>
          <w:szCs w:val="24"/>
        </w:rPr>
        <w:t>4.</w:t>
      </w:r>
      <w:r w:rsidRPr="00CC6AAC">
        <w:rPr>
          <w:sz w:val="24"/>
          <w:szCs w:val="24"/>
        </w:rPr>
        <w:t>2 Techn</w:t>
      </w:r>
      <w:r w:rsidR="00657ECB">
        <w:rPr>
          <w:sz w:val="24"/>
          <w:szCs w:val="24"/>
        </w:rPr>
        <w:t>ika prostředí staveb - vytápění</w:t>
      </w:r>
    </w:p>
    <w:p w14:paraId="2E34FC1C" w14:textId="47BE5C05" w:rsidR="00657ECB" w:rsidRPr="00CC6AAC" w:rsidRDefault="00657ECB" w:rsidP="00657ECB">
      <w:pPr>
        <w:tabs>
          <w:tab w:val="left" w:pos="0"/>
          <w:tab w:val="left" w:pos="2835"/>
        </w:tabs>
        <w:spacing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D.</w:t>
      </w:r>
      <w:r>
        <w:rPr>
          <w:sz w:val="24"/>
          <w:szCs w:val="24"/>
        </w:rPr>
        <w:t>1</w:t>
      </w:r>
      <w:r w:rsidRPr="00CC6AAC">
        <w:rPr>
          <w:sz w:val="24"/>
          <w:szCs w:val="24"/>
        </w:rPr>
        <w:t>.</w:t>
      </w:r>
      <w:r>
        <w:rPr>
          <w:sz w:val="24"/>
          <w:szCs w:val="24"/>
        </w:rPr>
        <w:t>4.3</w:t>
      </w:r>
      <w:r w:rsidRPr="00CC6AAC">
        <w:rPr>
          <w:sz w:val="24"/>
          <w:szCs w:val="24"/>
        </w:rPr>
        <w:t xml:space="preserve"> </w:t>
      </w:r>
      <w:r>
        <w:rPr>
          <w:sz w:val="24"/>
          <w:szCs w:val="24"/>
        </w:rPr>
        <w:t>Měření a regulace</w:t>
      </w:r>
    </w:p>
    <w:p w14:paraId="75622DB6" w14:textId="77777777" w:rsidR="00BF1951" w:rsidRPr="00CC6AAC" w:rsidRDefault="00BF1951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528097C0" w14:textId="46D976D3" w:rsidR="00ED78EC" w:rsidRDefault="00ED78EC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1FB0500D" w14:textId="49FBBC91" w:rsidR="00CC6AAC" w:rsidRDefault="00CC6AAC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597DE935" w14:textId="4E686A9F" w:rsidR="00CC6AAC" w:rsidRDefault="00CC6AAC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16CF43D6" w14:textId="5AFD0B1C" w:rsidR="00CC6AAC" w:rsidRDefault="00CC6AAC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38A0120E" w14:textId="7486C0F1" w:rsidR="00FD4B8F" w:rsidRDefault="00FD4B8F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48BC7C56" w14:textId="77777777" w:rsidR="00A16A6D" w:rsidRDefault="00A16A6D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37B64AF4" w14:textId="77777777" w:rsidR="00FD4B8F" w:rsidRDefault="00FD4B8F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08CF4D45" w14:textId="6CDD067A" w:rsidR="00CC6AAC" w:rsidRDefault="00CC6AAC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764E6E47" w14:textId="39E992A7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50ABEA0F" w14:textId="6E3F0FAC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04492B9B" w14:textId="061A7F00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4186E47D" w14:textId="6EF85FCE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49805E37" w14:textId="2A99DB4D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6B7ED4C3" w14:textId="7BB53B17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72A8E41A" w14:textId="5443B84C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45022961" w14:textId="7EFA4C0C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63445215" w14:textId="4F0DD4DB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60ABBE9B" w14:textId="37BC3379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115B52E1" w14:textId="77777777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0B147359" w14:textId="77777777" w:rsidR="00657ECB" w:rsidRDefault="00657ECB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</w:p>
    <w:p w14:paraId="32F92FA1" w14:textId="77777777" w:rsidR="00D0239F" w:rsidRPr="00CC6AAC" w:rsidRDefault="00D0239F" w:rsidP="00C015AD">
      <w:pPr>
        <w:tabs>
          <w:tab w:val="left" w:pos="2520"/>
        </w:tabs>
        <w:spacing w:before="120" w:line="280" w:lineRule="exact"/>
        <w:rPr>
          <w:sz w:val="24"/>
          <w:szCs w:val="24"/>
        </w:rPr>
      </w:pPr>
    </w:p>
    <w:p w14:paraId="2A4A8BAD" w14:textId="77777777" w:rsidR="007833A3" w:rsidRPr="00CC6AAC" w:rsidRDefault="00755877" w:rsidP="00CC6AAC">
      <w:pPr>
        <w:tabs>
          <w:tab w:val="left" w:pos="2520"/>
        </w:tabs>
        <w:spacing w:before="120" w:line="280" w:lineRule="exact"/>
        <w:ind w:firstLine="567"/>
        <w:rPr>
          <w:sz w:val="24"/>
          <w:szCs w:val="24"/>
        </w:rPr>
      </w:pPr>
      <w:r w:rsidRPr="00CC6AAC">
        <w:rPr>
          <w:sz w:val="24"/>
          <w:szCs w:val="24"/>
        </w:rPr>
        <w:t>Vy</w:t>
      </w:r>
      <w:r w:rsidR="007833A3" w:rsidRPr="00CC6AAC">
        <w:rPr>
          <w:sz w:val="24"/>
          <w:szCs w:val="24"/>
        </w:rPr>
        <w:t>pracoval: Ing. Václav Remuta</w:t>
      </w:r>
    </w:p>
    <w:p w14:paraId="48A39944" w14:textId="69C51749" w:rsidR="00EB1245" w:rsidRPr="00CC6AAC" w:rsidRDefault="007833A3" w:rsidP="00916864">
      <w:pPr>
        <w:tabs>
          <w:tab w:val="left" w:pos="2520"/>
        </w:tabs>
        <w:spacing w:before="120" w:line="280" w:lineRule="exact"/>
        <w:ind w:firstLine="567"/>
        <w:rPr>
          <w:rFonts w:ascii="Arial" w:hAnsi="Arial" w:cs="Arial"/>
          <w:sz w:val="24"/>
          <w:szCs w:val="24"/>
        </w:rPr>
      </w:pPr>
      <w:r w:rsidRPr="00CC6AAC">
        <w:rPr>
          <w:sz w:val="24"/>
          <w:szCs w:val="24"/>
        </w:rPr>
        <w:t xml:space="preserve">Most, </w:t>
      </w:r>
      <w:r w:rsidR="00013F8C">
        <w:rPr>
          <w:sz w:val="24"/>
          <w:szCs w:val="24"/>
        </w:rPr>
        <w:t xml:space="preserve">duben </w:t>
      </w:r>
      <w:r w:rsidRPr="00CC6AAC">
        <w:rPr>
          <w:sz w:val="24"/>
          <w:szCs w:val="24"/>
        </w:rPr>
        <w:t>20</w:t>
      </w:r>
      <w:r w:rsidR="00B20789" w:rsidRPr="00CC6AAC">
        <w:rPr>
          <w:sz w:val="24"/>
          <w:szCs w:val="24"/>
        </w:rPr>
        <w:t>2</w:t>
      </w:r>
      <w:r w:rsidR="00013F8C">
        <w:rPr>
          <w:sz w:val="24"/>
          <w:szCs w:val="24"/>
        </w:rPr>
        <w:t>1</w:t>
      </w:r>
    </w:p>
    <w:sectPr w:rsidR="00EB1245" w:rsidRPr="00CC6AAC" w:rsidSect="00BF1951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418" w:right="1418" w:bottom="56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908E1" w14:textId="77777777" w:rsidR="005341C5" w:rsidRDefault="005341C5">
      <w:r>
        <w:separator/>
      </w:r>
    </w:p>
  </w:endnote>
  <w:endnote w:type="continuationSeparator" w:id="0">
    <w:p w14:paraId="33A54760" w14:textId="77777777" w:rsidR="005341C5" w:rsidRDefault="0053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A04C" w14:textId="77777777" w:rsidR="006E52DB" w:rsidRDefault="006E52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83F4386" w14:textId="77777777" w:rsidR="006E52DB" w:rsidRDefault="006E52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B4FF" w14:textId="77777777" w:rsidR="006E52DB" w:rsidRDefault="006E52DB">
    <w:pPr>
      <w:pStyle w:val="Zpat"/>
      <w:framePr w:wrap="around" w:vAnchor="text" w:hAnchor="margin" w:xAlign="center" w:y="1"/>
      <w:rPr>
        <w:rStyle w:val="slostrnky"/>
      </w:rPr>
    </w:pPr>
  </w:p>
  <w:p w14:paraId="351080B1" w14:textId="77777777" w:rsidR="006E52DB" w:rsidRDefault="006E52DB" w:rsidP="00520DE8">
    <w:pPr>
      <w:pStyle w:val="Zpat"/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1A38" w14:textId="77777777" w:rsidR="005341C5" w:rsidRDefault="005341C5">
      <w:r>
        <w:separator/>
      </w:r>
    </w:p>
  </w:footnote>
  <w:footnote w:type="continuationSeparator" w:id="0">
    <w:p w14:paraId="68B6FEB5" w14:textId="77777777" w:rsidR="005341C5" w:rsidRDefault="00534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02D53" w14:textId="77777777" w:rsidR="006E52DB" w:rsidRDefault="006E52DB" w:rsidP="001F315B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D7072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D7072">
      <w:rPr>
        <w:rStyle w:val="slostrnky"/>
        <w:noProof/>
      </w:rPr>
      <w:t>5</w:t>
    </w:r>
    <w:r>
      <w:rPr>
        <w:rStyle w:val="slostrnky"/>
      </w:rPr>
      <w:fldChar w:fldCharType="end"/>
    </w:r>
  </w:p>
  <w:p w14:paraId="0A07F092" w14:textId="63A99DEB" w:rsidR="00637AEA" w:rsidRPr="000555A9" w:rsidRDefault="00637AEA" w:rsidP="00637AEA">
    <w:pPr>
      <w:pStyle w:val="Zhlav"/>
      <w:jc w:val="right"/>
      <w:rPr>
        <w:rStyle w:val="slostrnky"/>
        <w:i/>
      </w:rPr>
    </w:pPr>
    <w:r>
      <w:rPr>
        <w:rStyle w:val="slostrnky"/>
      </w:rPr>
      <w:t>Rekonstrukce plynové kotelny 4. MŠ Blatenská Chomutov</w:t>
    </w:r>
    <w:r w:rsidRPr="000555A9">
      <w:rPr>
        <w:rStyle w:val="slostrnky"/>
      </w:rPr>
      <w:t xml:space="preserve"> </w:t>
    </w:r>
  </w:p>
  <w:p w14:paraId="347732D5" w14:textId="43514639" w:rsidR="006E52DB" w:rsidRDefault="00BA6D8C" w:rsidP="00803DF4">
    <w:pPr>
      <w:pStyle w:val="Zhlav"/>
      <w:jc w:val="right"/>
    </w:pPr>
    <w:r>
      <w:rPr>
        <w:rStyle w:val="slostrnky"/>
      </w:rPr>
      <w:t>5</w:t>
    </w:r>
    <w:r w:rsidR="00803DF4">
      <w:rPr>
        <w:rStyle w:val="slostrnky"/>
      </w:rPr>
      <w:t>2</w:t>
    </w:r>
    <w:r w:rsidR="00657ECB">
      <w:rPr>
        <w:rStyle w:val="slostrnky"/>
      </w:rPr>
      <w:t>6</w:t>
    </w:r>
    <w:r w:rsidR="007833A3" w:rsidRPr="007833A3">
      <w:rPr>
        <w:rStyle w:val="slostrnky"/>
      </w:rPr>
      <w:t>.</w:t>
    </w:r>
    <w:r w:rsidR="007833A3">
      <w:rPr>
        <w:rStyle w:val="slostrnky"/>
      </w:rPr>
      <w:t>A</w:t>
    </w:r>
    <w:r w:rsidR="00404346">
      <w:rPr>
        <w:rStyle w:val="slostrnky"/>
      </w:rPr>
      <w:t>-</w:t>
    </w:r>
    <w:r w:rsidR="007833A3">
      <w:rPr>
        <w:rStyle w:val="slostrnky"/>
      </w:rPr>
      <w:t>Průvodní technická z</w:t>
    </w:r>
    <w:r w:rsidR="00F20550">
      <w:rPr>
        <w:rStyle w:val="slostrnky"/>
      </w:rPr>
      <w:t>p</w:t>
    </w:r>
    <w:r w:rsidR="007833A3">
      <w:rPr>
        <w:rStyle w:val="slostrnky"/>
      </w:rPr>
      <w:t>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7ED8" w14:textId="77777777" w:rsidR="006E52DB" w:rsidRDefault="006E52DB" w:rsidP="008F1E7B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0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D7072">
      <w:rPr>
        <w:rStyle w:val="slostrnky"/>
        <w:noProof/>
      </w:rPr>
      <w:t>5</w:t>
    </w:r>
    <w:r>
      <w:rPr>
        <w:rStyle w:val="slostrnky"/>
      </w:rPr>
      <w:fldChar w:fldCharType="end"/>
    </w:r>
  </w:p>
  <w:p w14:paraId="0CA3E30A" w14:textId="77777777" w:rsidR="006E52DB" w:rsidRDefault="006E52DB" w:rsidP="008F1E7B">
    <w:pPr>
      <w:pStyle w:val="Zhlav"/>
      <w:jc w:val="right"/>
      <w:rPr>
        <w:rStyle w:val="slostrnky"/>
      </w:rPr>
    </w:pPr>
    <w:r>
      <w:rPr>
        <w:rStyle w:val="slostrnky"/>
      </w:rPr>
      <w:t>REKO systému Pražské předměstí 2</w:t>
    </w:r>
  </w:p>
  <w:p w14:paraId="06499D73" w14:textId="77777777" w:rsidR="006E52DB" w:rsidRDefault="006E52DB" w:rsidP="008F1E7B">
    <w:pPr>
      <w:pStyle w:val="Zhlav"/>
      <w:jc w:val="right"/>
    </w:pPr>
    <w:r>
      <w:rPr>
        <w:rStyle w:val="slostrnky"/>
      </w:rPr>
      <w:t>stavba č.210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CB434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6A27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5C19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FE493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744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7040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F0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C67E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806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D21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C194A"/>
    <w:multiLevelType w:val="hybridMultilevel"/>
    <w:tmpl w:val="5BE622A0"/>
    <w:lvl w:ilvl="0" w:tplc="C3484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A1491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A62A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96B8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D8EB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546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8C16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889E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646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D8797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0DAC37EA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0EFD3059"/>
    <w:multiLevelType w:val="hybridMultilevel"/>
    <w:tmpl w:val="062044CA"/>
    <w:lvl w:ilvl="0" w:tplc="DD8A9E30">
      <w:start w:val="2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550" w:hanging="360"/>
      </w:pPr>
    </w:lvl>
    <w:lvl w:ilvl="2" w:tplc="0405001B">
      <w:start w:val="1"/>
      <w:numFmt w:val="lowerRoman"/>
      <w:lvlText w:val="%3."/>
      <w:lvlJc w:val="right"/>
      <w:pPr>
        <w:ind w:left="2270" w:hanging="180"/>
      </w:pPr>
    </w:lvl>
    <w:lvl w:ilvl="3" w:tplc="0405000F">
      <w:start w:val="1"/>
      <w:numFmt w:val="decimal"/>
      <w:lvlText w:val="%4."/>
      <w:lvlJc w:val="left"/>
      <w:pPr>
        <w:ind w:left="2990" w:hanging="360"/>
      </w:pPr>
    </w:lvl>
    <w:lvl w:ilvl="4" w:tplc="04050019">
      <w:start w:val="1"/>
      <w:numFmt w:val="lowerLetter"/>
      <w:lvlText w:val="%5."/>
      <w:lvlJc w:val="left"/>
      <w:pPr>
        <w:ind w:left="3710" w:hanging="360"/>
      </w:pPr>
    </w:lvl>
    <w:lvl w:ilvl="5" w:tplc="0405001B">
      <w:start w:val="1"/>
      <w:numFmt w:val="lowerRoman"/>
      <w:lvlText w:val="%6."/>
      <w:lvlJc w:val="right"/>
      <w:pPr>
        <w:ind w:left="4430" w:hanging="180"/>
      </w:pPr>
    </w:lvl>
    <w:lvl w:ilvl="6" w:tplc="0405000F">
      <w:start w:val="1"/>
      <w:numFmt w:val="decimal"/>
      <w:lvlText w:val="%7."/>
      <w:lvlJc w:val="left"/>
      <w:pPr>
        <w:ind w:left="5150" w:hanging="360"/>
      </w:pPr>
    </w:lvl>
    <w:lvl w:ilvl="7" w:tplc="04050019">
      <w:start w:val="1"/>
      <w:numFmt w:val="lowerLetter"/>
      <w:lvlText w:val="%8."/>
      <w:lvlJc w:val="left"/>
      <w:pPr>
        <w:ind w:left="5870" w:hanging="360"/>
      </w:pPr>
    </w:lvl>
    <w:lvl w:ilvl="8" w:tplc="0405001B">
      <w:start w:val="1"/>
      <w:numFmt w:val="lowerRoman"/>
      <w:lvlText w:val="%9."/>
      <w:lvlJc w:val="right"/>
      <w:pPr>
        <w:ind w:left="6590" w:hanging="180"/>
      </w:pPr>
    </w:lvl>
  </w:abstractNum>
  <w:abstractNum w:abstractNumId="14" w15:restartNumberingAfterBreak="0">
    <w:nsid w:val="11D54227"/>
    <w:multiLevelType w:val="singleLevel"/>
    <w:tmpl w:val="221843A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5" w15:restartNumberingAfterBreak="0">
    <w:nsid w:val="13222B4B"/>
    <w:multiLevelType w:val="hybridMultilevel"/>
    <w:tmpl w:val="D3863224"/>
    <w:lvl w:ilvl="0" w:tplc="BF5A6D56">
      <w:start w:val="3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 w15:restartNumberingAfterBreak="0">
    <w:nsid w:val="14BF08DA"/>
    <w:multiLevelType w:val="singleLevel"/>
    <w:tmpl w:val="665EB17C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7" w15:restartNumberingAfterBreak="0">
    <w:nsid w:val="1DEC19B8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1E124337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27EE7FA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D583D0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58E3A6F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3B5564CB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3FD4793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0385F4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5407758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483C6C8F"/>
    <w:multiLevelType w:val="multilevel"/>
    <w:tmpl w:val="D7B005A0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49643632"/>
    <w:multiLevelType w:val="singleLevel"/>
    <w:tmpl w:val="E8EC2B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E387D1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51B37A7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6D02744"/>
    <w:multiLevelType w:val="hybridMultilevel"/>
    <w:tmpl w:val="80A0EF06"/>
    <w:lvl w:ilvl="0" w:tplc="35D6AD24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BE7E680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FA6994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5D6AD3E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116E7A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9496D2B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86C47A38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C289B9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26969B5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5E7D2D4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2C1462D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31F69C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46411D8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69623129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6A132ECD"/>
    <w:multiLevelType w:val="multilevel"/>
    <w:tmpl w:val="4BD48AB6"/>
    <w:lvl w:ilvl="0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754F2F5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0"/>
  </w:num>
  <w:num w:numId="2">
    <w:abstractNumId w:val="30"/>
  </w:num>
  <w:num w:numId="3">
    <w:abstractNumId w:val="31"/>
  </w:num>
  <w:num w:numId="4">
    <w:abstractNumId w:val="11"/>
  </w:num>
  <w:num w:numId="5">
    <w:abstractNumId w:val="19"/>
  </w:num>
  <w:num w:numId="6">
    <w:abstractNumId w:val="17"/>
  </w:num>
  <w:num w:numId="7">
    <w:abstractNumId w:val="35"/>
  </w:num>
  <w:num w:numId="8">
    <w:abstractNumId w:val="21"/>
  </w:num>
  <w:num w:numId="9">
    <w:abstractNumId w:val="33"/>
  </w:num>
  <w:num w:numId="10">
    <w:abstractNumId w:val="28"/>
  </w:num>
  <w:num w:numId="11">
    <w:abstractNumId w:val="37"/>
  </w:num>
  <w:num w:numId="12">
    <w:abstractNumId w:val="36"/>
  </w:num>
  <w:num w:numId="13">
    <w:abstractNumId w:val="14"/>
  </w:num>
  <w:num w:numId="14">
    <w:abstractNumId w:val="26"/>
  </w:num>
  <w:num w:numId="15">
    <w:abstractNumId w:val="12"/>
  </w:num>
  <w:num w:numId="16">
    <w:abstractNumId w:val="23"/>
  </w:num>
  <w:num w:numId="17">
    <w:abstractNumId w:val="27"/>
  </w:num>
  <w:num w:numId="18">
    <w:abstractNumId w:val="29"/>
  </w:num>
  <w:num w:numId="19">
    <w:abstractNumId w:val="25"/>
  </w:num>
  <w:num w:numId="20">
    <w:abstractNumId w:val="22"/>
  </w:num>
  <w:num w:numId="21">
    <w:abstractNumId w:val="16"/>
  </w:num>
  <w:num w:numId="22">
    <w:abstractNumId w:val="20"/>
  </w:num>
  <w:num w:numId="23">
    <w:abstractNumId w:val="32"/>
  </w:num>
  <w:num w:numId="24">
    <w:abstractNumId w:val="34"/>
  </w:num>
  <w:num w:numId="25">
    <w:abstractNumId w:val="24"/>
  </w:num>
  <w:num w:numId="26">
    <w:abstractNumId w:val="18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15"/>
  </w:num>
  <w:num w:numId="3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06"/>
    <w:rsid w:val="00000FFA"/>
    <w:rsid w:val="00013F8C"/>
    <w:rsid w:val="00022364"/>
    <w:rsid w:val="000228AC"/>
    <w:rsid w:val="0002625A"/>
    <w:rsid w:val="000306D0"/>
    <w:rsid w:val="00056E53"/>
    <w:rsid w:val="0006109A"/>
    <w:rsid w:val="0006671B"/>
    <w:rsid w:val="0007529F"/>
    <w:rsid w:val="000A3A64"/>
    <w:rsid w:val="000D1454"/>
    <w:rsid w:val="000D7EA2"/>
    <w:rsid w:val="000E6914"/>
    <w:rsid w:val="000F4B10"/>
    <w:rsid w:val="00100D87"/>
    <w:rsid w:val="00107632"/>
    <w:rsid w:val="00125210"/>
    <w:rsid w:val="00126CFC"/>
    <w:rsid w:val="00130A19"/>
    <w:rsid w:val="00134F2E"/>
    <w:rsid w:val="001416AD"/>
    <w:rsid w:val="001459A8"/>
    <w:rsid w:val="001640D9"/>
    <w:rsid w:val="00164BE6"/>
    <w:rsid w:val="00170EE5"/>
    <w:rsid w:val="00176F81"/>
    <w:rsid w:val="001B43E9"/>
    <w:rsid w:val="001F315B"/>
    <w:rsid w:val="001F4BD8"/>
    <w:rsid w:val="00232BFF"/>
    <w:rsid w:val="002345C1"/>
    <w:rsid w:val="002464A9"/>
    <w:rsid w:val="002537DE"/>
    <w:rsid w:val="002601F3"/>
    <w:rsid w:val="0026306B"/>
    <w:rsid w:val="00272813"/>
    <w:rsid w:val="00293579"/>
    <w:rsid w:val="002A1ACA"/>
    <w:rsid w:val="002A4E34"/>
    <w:rsid w:val="002C5536"/>
    <w:rsid w:val="002C6F46"/>
    <w:rsid w:val="002C7401"/>
    <w:rsid w:val="002D356A"/>
    <w:rsid w:val="003069F9"/>
    <w:rsid w:val="00325FC3"/>
    <w:rsid w:val="003723AF"/>
    <w:rsid w:val="00395754"/>
    <w:rsid w:val="003B3576"/>
    <w:rsid w:val="003C23C3"/>
    <w:rsid w:val="003C3A74"/>
    <w:rsid w:val="003C6EAB"/>
    <w:rsid w:val="003E6CCC"/>
    <w:rsid w:val="003F1442"/>
    <w:rsid w:val="00403018"/>
    <w:rsid w:val="00404346"/>
    <w:rsid w:val="00407803"/>
    <w:rsid w:val="00421259"/>
    <w:rsid w:val="00431319"/>
    <w:rsid w:val="00434472"/>
    <w:rsid w:val="004440CD"/>
    <w:rsid w:val="00451395"/>
    <w:rsid w:val="00473A29"/>
    <w:rsid w:val="00475D71"/>
    <w:rsid w:val="004862E9"/>
    <w:rsid w:val="00491893"/>
    <w:rsid w:val="004A10E9"/>
    <w:rsid w:val="004A3FE3"/>
    <w:rsid w:val="004A7A14"/>
    <w:rsid w:val="004D6748"/>
    <w:rsid w:val="004E52FD"/>
    <w:rsid w:val="004F6B76"/>
    <w:rsid w:val="00501BA7"/>
    <w:rsid w:val="005139B4"/>
    <w:rsid w:val="00520DE8"/>
    <w:rsid w:val="00527349"/>
    <w:rsid w:val="005341C5"/>
    <w:rsid w:val="0055346B"/>
    <w:rsid w:val="005B69E4"/>
    <w:rsid w:val="005D2782"/>
    <w:rsid w:val="005D3E19"/>
    <w:rsid w:val="005F26F6"/>
    <w:rsid w:val="005F325F"/>
    <w:rsid w:val="00613729"/>
    <w:rsid w:val="00614AEE"/>
    <w:rsid w:val="00637AEA"/>
    <w:rsid w:val="00651283"/>
    <w:rsid w:val="00652951"/>
    <w:rsid w:val="006531B7"/>
    <w:rsid w:val="00657ECB"/>
    <w:rsid w:val="0066205A"/>
    <w:rsid w:val="006763E7"/>
    <w:rsid w:val="006C1BBA"/>
    <w:rsid w:val="006C504E"/>
    <w:rsid w:val="006D7072"/>
    <w:rsid w:val="006E313B"/>
    <w:rsid w:val="006E52DB"/>
    <w:rsid w:val="00716D1F"/>
    <w:rsid w:val="00735DB8"/>
    <w:rsid w:val="0075078E"/>
    <w:rsid w:val="00755702"/>
    <w:rsid w:val="00755877"/>
    <w:rsid w:val="007717FF"/>
    <w:rsid w:val="00780CBC"/>
    <w:rsid w:val="007833A3"/>
    <w:rsid w:val="007848C5"/>
    <w:rsid w:val="00787B5D"/>
    <w:rsid w:val="007A27E1"/>
    <w:rsid w:val="007C684B"/>
    <w:rsid w:val="007D0E73"/>
    <w:rsid w:val="007F4DCB"/>
    <w:rsid w:val="00801621"/>
    <w:rsid w:val="00803DF4"/>
    <w:rsid w:val="00820355"/>
    <w:rsid w:val="0082120F"/>
    <w:rsid w:val="00821BB9"/>
    <w:rsid w:val="00836CAD"/>
    <w:rsid w:val="00876689"/>
    <w:rsid w:val="00887BC3"/>
    <w:rsid w:val="008A13B1"/>
    <w:rsid w:val="008A63E0"/>
    <w:rsid w:val="008B57F9"/>
    <w:rsid w:val="008C1A6C"/>
    <w:rsid w:val="008E30DB"/>
    <w:rsid w:val="008E4828"/>
    <w:rsid w:val="008F1E7B"/>
    <w:rsid w:val="009024B9"/>
    <w:rsid w:val="00911DA5"/>
    <w:rsid w:val="00916864"/>
    <w:rsid w:val="00930E70"/>
    <w:rsid w:val="00955DCD"/>
    <w:rsid w:val="009649AF"/>
    <w:rsid w:val="0096662F"/>
    <w:rsid w:val="00973A28"/>
    <w:rsid w:val="009A51D3"/>
    <w:rsid w:val="009A638F"/>
    <w:rsid w:val="009B3434"/>
    <w:rsid w:val="009E45B5"/>
    <w:rsid w:val="00A03CF4"/>
    <w:rsid w:val="00A0401E"/>
    <w:rsid w:val="00A07FE8"/>
    <w:rsid w:val="00A16A6D"/>
    <w:rsid w:val="00A26F12"/>
    <w:rsid w:val="00A57FDF"/>
    <w:rsid w:val="00A8678F"/>
    <w:rsid w:val="00A94F06"/>
    <w:rsid w:val="00AA2795"/>
    <w:rsid w:val="00AB2C26"/>
    <w:rsid w:val="00AB6CA2"/>
    <w:rsid w:val="00AF12FA"/>
    <w:rsid w:val="00AF1A17"/>
    <w:rsid w:val="00B00AF1"/>
    <w:rsid w:val="00B20789"/>
    <w:rsid w:val="00B47A11"/>
    <w:rsid w:val="00B520F6"/>
    <w:rsid w:val="00B545C6"/>
    <w:rsid w:val="00B56ACE"/>
    <w:rsid w:val="00B65A06"/>
    <w:rsid w:val="00B738AA"/>
    <w:rsid w:val="00B73B6B"/>
    <w:rsid w:val="00B76547"/>
    <w:rsid w:val="00B769DC"/>
    <w:rsid w:val="00BA6D8C"/>
    <w:rsid w:val="00BB10A6"/>
    <w:rsid w:val="00BD19B5"/>
    <w:rsid w:val="00BD438C"/>
    <w:rsid w:val="00BD57E8"/>
    <w:rsid w:val="00BF1951"/>
    <w:rsid w:val="00C015AD"/>
    <w:rsid w:val="00C3030D"/>
    <w:rsid w:val="00C36A64"/>
    <w:rsid w:val="00C45AC0"/>
    <w:rsid w:val="00C472D0"/>
    <w:rsid w:val="00C5162F"/>
    <w:rsid w:val="00C62674"/>
    <w:rsid w:val="00C65C36"/>
    <w:rsid w:val="00C67A9D"/>
    <w:rsid w:val="00C9660E"/>
    <w:rsid w:val="00CB6BA5"/>
    <w:rsid w:val="00CC6AAC"/>
    <w:rsid w:val="00CD062F"/>
    <w:rsid w:val="00CD4CA2"/>
    <w:rsid w:val="00CE5342"/>
    <w:rsid w:val="00CF0095"/>
    <w:rsid w:val="00D0239F"/>
    <w:rsid w:val="00D64A90"/>
    <w:rsid w:val="00D64AAC"/>
    <w:rsid w:val="00DB06CE"/>
    <w:rsid w:val="00DB0B68"/>
    <w:rsid w:val="00DC5D8B"/>
    <w:rsid w:val="00DD1AAF"/>
    <w:rsid w:val="00DE3D7C"/>
    <w:rsid w:val="00E04271"/>
    <w:rsid w:val="00E314DE"/>
    <w:rsid w:val="00E3368F"/>
    <w:rsid w:val="00E41808"/>
    <w:rsid w:val="00E41BA3"/>
    <w:rsid w:val="00E501BA"/>
    <w:rsid w:val="00E52FCE"/>
    <w:rsid w:val="00E63FDF"/>
    <w:rsid w:val="00E640EA"/>
    <w:rsid w:val="00E650AF"/>
    <w:rsid w:val="00E956EA"/>
    <w:rsid w:val="00EA53B4"/>
    <w:rsid w:val="00EB1245"/>
    <w:rsid w:val="00EC24F3"/>
    <w:rsid w:val="00ED5CC4"/>
    <w:rsid w:val="00ED78EC"/>
    <w:rsid w:val="00EE2BEC"/>
    <w:rsid w:val="00EF2F5B"/>
    <w:rsid w:val="00F20550"/>
    <w:rsid w:val="00F21DF0"/>
    <w:rsid w:val="00F456AC"/>
    <w:rsid w:val="00F50831"/>
    <w:rsid w:val="00F63C28"/>
    <w:rsid w:val="00F657EC"/>
    <w:rsid w:val="00F66B02"/>
    <w:rsid w:val="00F71668"/>
    <w:rsid w:val="00F87A5C"/>
    <w:rsid w:val="00FB56D4"/>
    <w:rsid w:val="00FC0CF3"/>
    <w:rsid w:val="00FC19D4"/>
    <w:rsid w:val="00FD437A"/>
    <w:rsid w:val="00FD4B8F"/>
    <w:rsid w:val="00FE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3B4632"/>
  <w15:chartTrackingRefBased/>
  <w15:docId w15:val="{C6FEB143-A535-4266-B25E-C2B1E374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rsid w:val="00395754"/>
    <w:pPr>
      <w:keepNext/>
      <w:tabs>
        <w:tab w:val="left" w:pos="567"/>
      </w:tabs>
      <w:jc w:val="both"/>
      <w:outlineLvl w:val="2"/>
    </w:pPr>
    <w:rPr>
      <w:b/>
      <w:smallCaps/>
      <w:sz w:val="24"/>
      <w:szCs w:val="24"/>
    </w:rPr>
  </w:style>
  <w:style w:type="paragraph" w:styleId="Nadpis4">
    <w:name w:val="heading 4"/>
    <w:basedOn w:val="Normln"/>
    <w:next w:val="Normln"/>
    <w:qFormat/>
    <w:rsid w:val="00B76547"/>
    <w:pPr>
      <w:keepNext/>
      <w:ind w:firstLine="567"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  <w:tab w:val="left" w:pos="3969"/>
      </w:tabs>
      <w:spacing w:line="360" w:lineRule="auto"/>
      <w:ind w:firstLine="567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aps/>
      <w:sz w:val="36"/>
    </w:rPr>
  </w:style>
  <w:style w:type="paragraph" w:styleId="Nadpis7">
    <w:name w:val="heading 7"/>
    <w:basedOn w:val="Normln"/>
    <w:next w:val="Normln"/>
    <w:qFormat/>
    <w:pPr>
      <w:keepNext/>
      <w:tabs>
        <w:tab w:val="left" w:pos="567"/>
      </w:tabs>
      <w:spacing w:line="360" w:lineRule="auto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2268"/>
      </w:tabs>
      <w:spacing w:line="360" w:lineRule="auto"/>
      <w:ind w:left="567"/>
      <w:jc w:val="both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Zkladntextodsazen">
    <w:name w:val="Body Text Indent"/>
    <w:basedOn w:val="Normln"/>
    <w:pPr>
      <w:ind w:left="993" w:hanging="993"/>
    </w:pPr>
    <w:rPr>
      <w:sz w:val="28"/>
    </w:rPr>
  </w:style>
  <w:style w:type="paragraph" w:styleId="Zkladntextodsazen2">
    <w:name w:val="Body Text Indent 2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</w:pPr>
    <w:rPr>
      <w:sz w:val="24"/>
    </w:rPr>
  </w:style>
  <w:style w:type="paragraph" w:styleId="Zkladntextodsazen3">
    <w:name w:val="Body Text Indent 3"/>
    <w:basedOn w:val="Normln"/>
    <w:link w:val="Zkladntextodsazen3Char"/>
    <w:pPr>
      <w:tabs>
        <w:tab w:val="left" w:pos="567"/>
        <w:tab w:val="left" w:pos="2268"/>
        <w:tab w:val="left" w:pos="3969"/>
      </w:tabs>
      <w:spacing w:line="360" w:lineRule="auto"/>
      <w:ind w:left="567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/>
      <w:jc w:val="both"/>
    </w:pPr>
    <w:rPr>
      <w:snapToGrid w:val="0"/>
      <w:sz w:val="24"/>
    </w:rPr>
  </w:style>
  <w:style w:type="paragraph" w:customStyle="1" w:styleId="BodyText21">
    <w:name w:val="Body Text 21"/>
    <w:basedOn w:val="Normln"/>
    <w:pPr>
      <w:widowControl w:val="0"/>
    </w:pPr>
    <w:rPr>
      <w:rFonts w:ascii="Arial" w:hAnsi="Arial"/>
      <w:b/>
      <w:sz w:val="24"/>
    </w:rPr>
  </w:style>
  <w:style w:type="paragraph" w:styleId="Zhlav">
    <w:name w:val="header"/>
    <w:basedOn w:val="Normln"/>
    <w:link w:val="ZhlavChar"/>
    <w:rsid w:val="008F1E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F21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rsid w:val="007833A3"/>
    <w:pPr>
      <w:spacing w:before="120" w:after="120"/>
    </w:pPr>
    <w:rPr>
      <w:rFonts w:ascii="Calibri" w:hAnsi="Calibri" w:cs="Calibri"/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7833A3"/>
    <w:pPr>
      <w:ind w:left="240"/>
    </w:pPr>
    <w:rPr>
      <w:rFonts w:ascii="Calibri" w:hAnsi="Calibri" w:cs="Calibri"/>
      <w:smallCaps/>
    </w:rPr>
  </w:style>
  <w:style w:type="paragraph" w:styleId="Obsah3">
    <w:name w:val="toc 3"/>
    <w:basedOn w:val="Normln"/>
    <w:next w:val="Normln"/>
    <w:autoRedefine/>
    <w:uiPriority w:val="39"/>
    <w:rsid w:val="007833A3"/>
    <w:pPr>
      <w:ind w:left="480"/>
    </w:pPr>
    <w:rPr>
      <w:rFonts w:ascii="Calibri" w:hAnsi="Calibri" w:cs="Calibri"/>
      <w:i/>
      <w:iCs/>
    </w:rPr>
  </w:style>
  <w:style w:type="character" w:customStyle="1" w:styleId="Nadpis1Char">
    <w:name w:val="Nadpis 1 Char"/>
    <w:link w:val="Nadpis1"/>
    <w:rsid w:val="007833A3"/>
    <w:rPr>
      <w:b/>
      <w:sz w:val="24"/>
    </w:rPr>
  </w:style>
  <w:style w:type="character" w:customStyle="1" w:styleId="Zkladntextodsazen3Char">
    <w:name w:val="Základní text odsazený 3 Char"/>
    <w:link w:val="Zkladntextodsazen3"/>
    <w:rsid w:val="007833A3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65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76547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637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1680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Václav Remuta</Company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5</cp:revision>
  <cp:lastPrinted>2021-05-10T13:57:00Z</cp:lastPrinted>
  <dcterms:created xsi:type="dcterms:W3CDTF">2021-05-17T10:38:00Z</dcterms:created>
  <dcterms:modified xsi:type="dcterms:W3CDTF">2021-05-17T21:01:00Z</dcterms:modified>
</cp:coreProperties>
</file>